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371FB" w14:textId="2401599F" w:rsidR="00265B0B" w:rsidRPr="00B26C4C" w:rsidRDefault="00265B0B" w:rsidP="00265B0B">
      <w:pPr>
        <w:spacing w:after="360"/>
        <w:jc w:val="center"/>
        <w:rPr>
          <w:rFonts w:eastAsiaTheme="majorEastAsia"/>
          <w:b/>
          <w:bCs/>
          <w:caps/>
          <w:snapToGrid w:val="0"/>
          <w:spacing w:val="-10"/>
          <w:kern w:val="28"/>
          <w:szCs w:val="24"/>
        </w:rPr>
      </w:pPr>
      <w:bookmarkStart w:id="0" w:name="_GoBack"/>
      <w:bookmarkEnd w:id="0"/>
      <w:r w:rsidRPr="00B26C4C">
        <w:rPr>
          <w:rFonts w:eastAsiaTheme="majorEastAsia"/>
          <w:b/>
          <w:caps/>
          <w:snapToGrid w:val="0"/>
          <w:spacing w:val="-10"/>
          <w:kern w:val="28"/>
          <w:szCs w:val="24"/>
        </w:rPr>
        <w:t xml:space="preserve">Docket No. </w:t>
      </w:r>
      <w:r w:rsidR="003212C4" w:rsidRPr="00B26C4C">
        <w:rPr>
          <w:rFonts w:eastAsiaTheme="majorEastAsia"/>
          <w:b/>
          <w:caps/>
          <w:snapToGrid w:val="0"/>
          <w:spacing w:val="-10"/>
          <w:kern w:val="28"/>
          <w:szCs w:val="24"/>
        </w:rPr>
        <w:t>495</w:t>
      </w:r>
      <w:r w:rsidR="003948EE" w:rsidRPr="00B26C4C">
        <w:rPr>
          <w:rFonts w:eastAsiaTheme="majorEastAsia"/>
          <w:b/>
          <w:caps/>
          <w:snapToGrid w:val="0"/>
          <w:spacing w:val="-10"/>
          <w:kern w:val="28"/>
          <w:szCs w:val="24"/>
        </w:rPr>
        <w:t>57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590"/>
        <w:gridCol w:w="450"/>
        <w:gridCol w:w="4306"/>
      </w:tblGrid>
      <w:tr w:rsidR="00B26C4C" w:rsidRPr="00B26C4C" w14:paraId="5919DB94" w14:textId="77777777" w:rsidTr="00C503A3">
        <w:trPr>
          <w:trHeight w:val="891"/>
          <w:jc w:val="center"/>
        </w:trPr>
        <w:tc>
          <w:tcPr>
            <w:tcW w:w="4590" w:type="dxa"/>
          </w:tcPr>
          <w:p w14:paraId="54F8757C" w14:textId="7F0848CF" w:rsidR="00265B0B" w:rsidRPr="00B26C4C" w:rsidRDefault="00CD7387" w:rsidP="00C503A3">
            <w:pPr>
              <w:jc w:val="left"/>
              <w:rPr>
                <w:rFonts w:eastAsia="SimSun"/>
                <w:b/>
                <w:caps/>
              </w:rPr>
            </w:pPr>
            <w:r w:rsidRPr="00B26C4C">
              <w:rPr>
                <w:rFonts w:eastAsia="SimSun"/>
                <w:b/>
                <w:caps/>
              </w:rPr>
              <w:t xml:space="preserve">COMPLAINT OF </w:t>
            </w:r>
            <w:bookmarkStart w:id="1" w:name="_Hlk19609923"/>
            <w:r w:rsidRPr="00B26C4C">
              <w:rPr>
                <w:rFonts w:eastAsia="SimSun"/>
                <w:b/>
                <w:caps/>
              </w:rPr>
              <w:t xml:space="preserve">AMEENAH MUHAMMAD </w:t>
            </w:r>
            <w:bookmarkEnd w:id="1"/>
            <w:r w:rsidRPr="00B26C4C">
              <w:rPr>
                <w:rFonts w:eastAsia="SimSun"/>
                <w:b/>
                <w:caps/>
              </w:rPr>
              <w:t>AGAINST FORTY200 APARTMENT HOMES</w:t>
            </w:r>
          </w:p>
        </w:tc>
        <w:tc>
          <w:tcPr>
            <w:tcW w:w="450" w:type="dxa"/>
          </w:tcPr>
          <w:p w14:paraId="5AC004F0" w14:textId="77777777" w:rsidR="00265B0B" w:rsidRPr="00B26C4C" w:rsidRDefault="00265B0B" w:rsidP="00265B0B">
            <w:pPr>
              <w:rPr>
                <w:rFonts w:eastAsia="SimSun"/>
                <w:b/>
                <w:bCs/>
                <w:caps/>
              </w:rPr>
            </w:pPr>
            <w:r w:rsidRPr="00B26C4C">
              <w:rPr>
                <w:rFonts w:eastAsia="SimSun"/>
                <w:b/>
                <w:bCs/>
                <w:caps/>
              </w:rPr>
              <w:t>§</w:t>
            </w:r>
          </w:p>
          <w:p w14:paraId="10FB8882" w14:textId="77777777" w:rsidR="00265B0B" w:rsidRPr="00B26C4C" w:rsidRDefault="00265B0B" w:rsidP="00265B0B">
            <w:pPr>
              <w:rPr>
                <w:rFonts w:eastAsia="SimSun"/>
                <w:b/>
                <w:bCs/>
                <w:caps/>
              </w:rPr>
            </w:pPr>
            <w:r w:rsidRPr="00B26C4C">
              <w:rPr>
                <w:rFonts w:eastAsia="SimSun"/>
                <w:b/>
                <w:bCs/>
                <w:caps/>
              </w:rPr>
              <w:t>§</w:t>
            </w:r>
          </w:p>
          <w:p w14:paraId="376D975E" w14:textId="1CB09D09" w:rsidR="00C503A3" w:rsidRPr="00B26C4C" w:rsidRDefault="00C503A3" w:rsidP="00265B0B">
            <w:pPr>
              <w:rPr>
                <w:rFonts w:eastAsia="SimSun"/>
                <w:b/>
                <w:bCs/>
                <w:caps/>
              </w:rPr>
            </w:pPr>
            <w:r w:rsidRPr="00B26C4C">
              <w:rPr>
                <w:rFonts w:eastAsia="SimSun"/>
                <w:b/>
                <w:bCs/>
                <w:caps/>
              </w:rPr>
              <w:t>§</w:t>
            </w:r>
          </w:p>
        </w:tc>
        <w:tc>
          <w:tcPr>
            <w:tcW w:w="4306" w:type="dxa"/>
          </w:tcPr>
          <w:p w14:paraId="0254B124" w14:textId="77777777" w:rsidR="00265B0B" w:rsidRPr="00B26C4C" w:rsidRDefault="00265B0B" w:rsidP="00265B0B">
            <w:pPr>
              <w:jc w:val="center"/>
              <w:rPr>
                <w:rFonts w:eastAsia="SimSun"/>
                <w:b/>
                <w:caps/>
              </w:rPr>
            </w:pPr>
            <w:r w:rsidRPr="00B26C4C">
              <w:rPr>
                <w:rFonts w:eastAsia="SimSun"/>
                <w:b/>
                <w:caps/>
              </w:rPr>
              <w:t>Public Utility Commission</w:t>
            </w:r>
          </w:p>
          <w:p w14:paraId="061C6A34" w14:textId="77777777" w:rsidR="00265B0B" w:rsidRPr="00B26C4C" w:rsidRDefault="00265B0B" w:rsidP="00265B0B">
            <w:pPr>
              <w:jc w:val="center"/>
              <w:rPr>
                <w:rFonts w:eastAsia="SimSun"/>
                <w:b/>
                <w:caps/>
              </w:rPr>
            </w:pPr>
          </w:p>
          <w:p w14:paraId="0B23023F" w14:textId="77777777" w:rsidR="00265B0B" w:rsidRPr="00B26C4C" w:rsidRDefault="00265B0B" w:rsidP="00265B0B">
            <w:pPr>
              <w:jc w:val="center"/>
              <w:rPr>
                <w:rFonts w:eastAsia="SimSun"/>
              </w:rPr>
            </w:pPr>
            <w:r w:rsidRPr="00B26C4C">
              <w:rPr>
                <w:rFonts w:eastAsia="SimSun"/>
                <w:b/>
                <w:caps/>
              </w:rPr>
              <w:t>of Texas</w:t>
            </w:r>
          </w:p>
        </w:tc>
      </w:tr>
    </w:tbl>
    <w:p w14:paraId="5FBA0E66" w14:textId="7BDE1D10" w:rsidR="008C73EA" w:rsidRPr="009C12C3" w:rsidRDefault="00A41C83" w:rsidP="008C73EA">
      <w:pPr>
        <w:pStyle w:val="Titleoforder"/>
        <w:spacing w:before="360"/>
        <w:rPr>
          <w:sz w:val="24"/>
          <w:szCs w:val="24"/>
        </w:rPr>
      </w:pPr>
      <w:r>
        <w:rPr>
          <w:sz w:val="24"/>
          <w:szCs w:val="24"/>
        </w:rPr>
        <w:t>ORDER</w:t>
      </w:r>
    </w:p>
    <w:p w14:paraId="17A0B5CC" w14:textId="2476F529" w:rsidR="007D1105" w:rsidRDefault="008C73EA" w:rsidP="007D1105">
      <w:pPr>
        <w:pStyle w:val="BodyText"/>
        <w:spacing w:line="360" w:lineRule="auto"/>
        <w:ind w:firstLine="720"/>
      </w:pPr>
      <w:r w:rsidRPr="009C12C3">
        <w:t xml:space="preserve">This </w:t>
      </w:r>
      <w:r w:rsidR="00A41C83">
        <w:t>Order</w:t>
      </w:r>
      <w:r>
        <w:t xml:space="preserve"> </w:t>
      </w:r>
      <w:r w:rsidR="007D1105">
        <w:t>addresses</w:t>
      </w:r>
      <w:r w:rsidR="007D1105" w:rsidRPr="009C12C3">
        <w:t xml:space="preserve"> </w:t>
      </w:r>
      <w:r w:rsidRPr="009C12C3">
        <w:t xml:space="preserve">the </w:t>
      </w:r>
      <w:r w:rsidR="00DB1A70">
        <w:t xml:space="preserve">formal complaint of </w:t>
      </w:r>
      <w:proofErr w:type="spellStart"/>
      <w:r w:rsidR="00DB1A70">
        <w:t>Ameenah</w:t>
      </w:r>
      <w:proofErr w:type="spellEnd"/>
      <w:r w:rsidR="00DB1A70">
        <w:t xml:space="preserve"> Muhammad against Forty200 Apartment Homes.  </w:t>
      </w:r>
      <w:r w:rsidR="007D1105" w:rsidRPr="005F0931">
        <w:t xml:space="preserve">On May 21, 2019, Ms. </w:t>
      </w:r>
      <w:r w:rsidR="007D1105">
        <w:t>Muhammad</w:t>
      </w:r>
      <w:r w:rsidR="007D1105" w:rsidRPr="005F0931">
        <w:t xml:space="preserve"> filed the </w:t>
      </w:r>
      <w:r w:rsidR="00DB1A70">
        <w:t xml:space="preserve">formal </w:t>
      </w:r>
      <w:r w:rsidR="007D1105" w:rsidRPr="005F0931">
        <w:t xml:space="preserve">complaint </w:t>
      </w:r>
      <w:r w:rsidR="00DB1A70">
        <w:t>asserting</w:t>
      </w:r>
      <w:r w:rsidR="007D1105">
        <w:t xml:space="preserve"> that she was consistently receiving high water bills from her apartment landlord, Forty200 Apartment Homes.  </w:t>
      </w:r>
      <w:r w:rsidR="0080032B">
        <w:t>After</w:t>
      </w:r>
      <w:r w:rsidR="007D1105">
        <w:t xml:space="preserve"> filing her formal complaint</w:t>
      </w:r>
      <w:r w:rsidR="0080032B">
        <w:t>,</w:t>
      </w:r>
      <w:r w:rsidR="007D1105">
        <w:t xml:space="preserve"> Ms. Muhammad </w:t>
      </w:r>
      <w:r w:rsidR="00DB1A70">
        <w:t>did</w:t>
      </w:r>
      <w:r w:rsidR="007D1105">
        <w:t xml:space="preserve"> not respond to Commission Staff’s request for information</w:t>
      </w:r>
      <w:r w:rsidR="00506747">
        <w:t xml:space="preserve"> (RFI)</w:t>
      </w:r>
      <w:r w:rsidR="00DB1A70">
        <w:t>, Commission orders,</w:t>
      </w:r>
      <w:r w:rsidR="007D1105">
        <w:t xml:space="preserve"> or </w:t>
      </w:r>
      <w:r w:rsidR="00DB1A70">
        <w:t>Commission Staff’s</w:t>
      </w:r>
      <w:r w:rsidR="007D1105">
        <w:t xml:space="preserve"> motion to dismiss</w:t>
      </w:r>
      <w:r w:rsidR="00DB1A70">
        <w:t xml:space="preserve"> for failure to prosecute</w:t>
      </w:r>
      <w:r w:rsidR="007D1105">
        <w:t>.  The administrative law judge (ALJ) filed a proposal for decision recommending dismissal of Ms. Muhammad’s complaint, without prejudice, under 16 Texas Administrative Code (TAC) § 22.181(d)(6) due to Ms. Muhammad’s failure to prosecute.</w:t>
      </w:r>
    </w:p>
    <w:p w14:paraId="315A82B0" w14:textId="5242E0C0" w:rsidR="008C73EA" w:rsidRPr="005F0931" w:rsidRDefault="007D1105">
      <w:pPr>
        <w:pStyle w:val="BodyText"/>
        <w:spacing w:line="360" w:lineRule="auto"/>
        <w:ind w:firstLine="720"/>
      </w:pPr>
      <w:r>
        <w:t xml:space="preserve">The Commission adopts the </w:t>
      </w:r>
      <w:r w:rsidR="00AC3370">
        <w:t>proposal for decision</w:t>
      </w:r>
      <w:r>
        <w:t xml:space="preserve">, </w:t>
      </w:r>
      <w:r w:rsidR="00AC3370">
        <w:t xml:space="preserve">as provided </w:t>
      </w:r>
      <w:r w:rsidR="00EB1F55">
        <w:t>in</w:t>
      </w:r>
      <w:r w:rsidR="00AC3370">
        <w:t xml:space="preserve"> this Order</w:t>
      </w:r>
      <w:r w:rsidR="00CB0567">
        <w:t>,</w:t>
      </w:r>
      <w:r w:rsidR="00AC3370">
        <w:t xml:space="preserve"> with minor modifications that do not affect the substance of the Order.  </w:t>
      </w:r>
      <w:r w:rsidR="00B91F19">
        <w:t xml:space="preserve">The Commission modifies findings of fact </w:t>
      </w:r>
      <w:r w:rsidR="00506747">
        <w:t>1, 3, 10, and 12 for clarity.  The Commission adds finding of fact 13 for completeness.  The Commission modifies conclusion of law 4 to be in the format</w:t>
      </w:r>
      <w:r w:rsidR="00CB0567">
        <w:t xml:space="preserve"> of an appropriate conclusion of law</w:t>
      </w:r>
      <w:r w:rsidR="00506747">
        <w:t>.</w:t>
      </w:r>
      <w:r>
        <w:t xml:space="preserve">  The Commission makes non</w:t>
      </w:r>
      <w:r>
        <w:noBreakHyphen/>
        <w:t>substantive changes for such matters as capitalization, spelling, grammar, punctuation, style, correction of numbering, and readability.</w:t>
      </w:r>
    </w:p>
    <w:p w14:paraId="564180A2" w14:textId="7B184F0D" w:rsidR="008C73EA" w:rsidRPr="005F0931" w:rsidRDefault="001249EF" w:rsidP="009C3004">
      <w:pPr>
        <w:pStyle w:val="OrderHeading1"/>
      </w:pPr>
      <w:r>
        <w:t>Findings of Fact</w:t>
      </w:r>
    </w:p>
    <w:p w14:paraId="01F2CBC7" w14:textId="3F1A781B" w:rsidR="005F0931" w:rsidRPr="005F0931" w:rsidRDefault="005F0931" w:rsidP="005F0931">
      <w:pPr>
        <w:pStyle w:val="BodyText"/>
        <w:spacing w:line="360" w:lineRule="auto"/>
        <w:ind w:firstLine="720"/>
        <w:rPr>
          <w:b/>
        </w:rPr>
      </w:pPr>
      <w:r w:rsidRPr="005F0931">
        <w:t xml:space="preserve">The </w:t>
      </w:r>
      <w:r w:rsidR="00A54962">
        <w:t>Commission</w:t>
      </w:r>
      <w:r w:rsidR="00A54962" w:rsidRPr="005F0931">
        <w:t xml:space="preserve"> </w:t>
      </w:r>
      <w:r w:rsidRPr="005F0931">
        <w:t>adopts the following findings of fact.</w:t>
      </w:r>
    </w:p>
    <w:p w14:paraId="29F0B692" w14:textId="3FCACD8B" w:rsidR="008C73EA" w:rsidRDefault="008C73EA" w:rsidP="008C73EA">
      <w:pPr>
        <w:pStyle w:val="FOFNumbered"/>
      </w:pPr>
      <w:r w:rsidRPr="005F0931">
        <w:t xml:space="preserve">On </w:t>
      </w:r>
      <w:r w:rsidR="002C6DA1">
        <w:t>May 21</w:t>
      </w:r>
      <w:r w:rsidRPr="005F0931">
        <w:t>, 201</w:t>
      </w:r>
      <w:r w:rsidR="002C6DA1">
        <w:t>9</w:t>
      </w:r>
      <w:r w:rsidRPr="005F0931">
        <w:t>, M</w:t>
      </w:r>
      <w:r w:rsidR="002C6DA1">
        <w:t>s</w:t>
      </w:r>
      <w:r w:rsidRPr="005F0931">
        <w:t xml:space="preserve">. </w:t>
      </w:r>
      <w:r w:rsidR="002C6DA1">
        <w:t>Muhammad</w:t>
      </w:r>
      <w:r w:rsidRPr="005F0931">
        <w:t xml:space="preserve"> filed the </w:t>
      </w:r>
      <w:r w:rsidR="00C34016">
        <w:t xml:space="preserve">formal </w:t>
      </w:r>
      <w:r w:rsidRPr="005F0931">
        <w:t>complaint at issue in this docket.</w:t>
      </w:r>
    </w:p>
    <w:p w14:paraId="673EFBA5" w14:textId="2C543695" w:rsidR="002C6DA1" w:rsidRDefault="002C6DA1" w:rsidP="008C73EA">
      <w:pPr>
        <w:pStyle w:val="FOFNumbered"/>
      </w:pPr>
      <w:r>
        <w:t xml:space="preserve">Ms. Muhammad complained that her apartment landlord, Forty200 Apartment Homes, was consistently charging her </w:t>
      </w:r>
      <w:proofErr w:type="gramStart"/>
      <w:r>
        <w:t>high water</w:t>
      </w:r>
      <w:proofErr w:type="gramEnd"/>
      <w:r>
        <w:t xml:space="preserve"> bills.</w:t>
      </w:r>
    </w:p>
    <w:p w14:paraId="14717BC6" w14:textId="551EBFC2" w:rsidR="002C6DA1" w:rsidRDefault="002C6DA1" w:rsidP="008C73EA">
      <w:pPr>
        <w:pStyle w:val="FOFNumbered"/>
      </w:pPr>
      <w:r>
        <w:t>On August 12, 2019, Forty200</w:t>
      </w:r>
      <w:r w:rsidR="00AA4251">
        <w:t xml:space="preserve"> Apartment Homes</w:t>
      </w:r>
      <w:r>
        <w:t xml:space="preserve"> provided a detailed response to the complaint, denying that it had improperly billed Ms. Muhammad for water service.</w:t>
      </w:r>
    </w:p>
    <w:p w14:paraId="678B6A08" w14:textId="110BB674" w:rsidR="002C6DA1" w:rsidRDefault="002C6DA1" w:rsidP="008C73EA">
      <w:pPr>
        <w:pStyle w:val="FOFNumbered"/>
      </w:pPr>
      <w:r>
        <w:t xml:space="preserve">On August 21, 2019, Commission Staff served a set of RFIs </w:t>
      </w:r>
      <w:r w:rsidR="00653BE0">
        <w:t>on</w:t>
      </w:r>
      <w:r>
        <w:t xml:space="preserve"> Ms. Muhammad.  </w:t>
      </w:r>
    </w:p>
    <w:p w14:paraId="2CF5A6A8" w14:textId="7CB2410D" w:rsidR="002C6DA1" w:rsidRDefault="002C6DA1" w:rsidP="008C73EA">
      <w:pPr>
        <w:pStyle w:val="FOFNumbered"/>
      </w:pPr>
      <w:r>
        <w:lastRenderedPageBreak/>
        <w:t>Ms. Muhammad did not respond to the RFIs within 20 days as required by 16 TAC § 22.144(c).</w:t>
      </w:r>
    </w:p>
    <w:p w14:paraId="1298D236" w14:textId="4BE79929" w:rsidR="008C73EA" w:rsidRPr="005F0931" w:rsidRDefault="008C73EA" w:rsidP="008C73EA">
      <w:pPr>
        <w:pStyle w:val="FOFNumbered"/>
      </w:pPr>
      <w:r w:rsidRPr="005F0931">
        <w:t xml:space="preserve">In Order No. </w:t>
      </w:r>
      <w:r w:rsidR="002C6DA1">
        <w:t>5</w:t>
      </w:r>
      <w:r w:rsidRPr="005F0931">
        <w:t xml:space="preserve"> </w:t>
      </w:r>
      <w:r w:rsidR="002C6DA1">
        <w:t>fil</w:t>
      </w:r>
      <w:r w:rsidRPr="005F0931">
        <w:t xml:space="preserve">ed on </w:t>
      </w:r>
      <w:r w:rsidR="002C6DA1">
        <w:t>September 17</w:t>
      </w:r>
      <w:r w:rsidRPr="005F0931">
        <w:t>, 201</w:t>
      </w:r>
      <w:r w:rsidR="002C6DA1">
        <w:t>9</w:t>
      </w:r>
      <w:r w:rsidRPr="005F0931">
        <w:t xml:space="preserve">, the ALJ </w:t>
      </w:r>
      <w:r w:rsidR="002C6DA1">
        <w:t>ordered</w:t>
      </w:r>
      <w:r w:rsidRPr="005F0931">
        <w:t xml:space="preserve"> M</w:t>
      </w:r>
      <w:r w:rsidR="002C6DA1">
        <w:t>s</w:t>
      </w:r>
      <w:r w:rsidRPr="005F0931">
        <w:t xml:space="preserve">. </w:t>
      </w:r>
      <w:r w:rsidR="002C6DA1">
        <w:t>Muham</w:t>
      </w:r>
      <w:r w:rsidR="00D12D7B">
        <w:t>m</w:t>
      </w:r>
      <w:r w:rsidR="002C6DA1">
        <w:t>ad</w:t>
      </w:r>
      <w:r w:rsidRPr="005F0931">
        <w:t xml:space="preserve"> to </w:t>
      </w:r>
      <w:r w:rsidR="002C6DA1">
        <w:t>answer the RFIs</w:t>
      </w:r>
      <w:r w:rsidRPr="005F0931">
        <w:t xml:space="preserve"> by </w:t>
      </w:r>
      <w:r w:rsidR="002C6DA1">
        <w:t>September 30, 2019</w:t>
      </w:r>
      <w:r w:rsidRPr="005F0931">
        <w:t>.</w:t>
      </w:r>
    </w:p>
    <w:p w14:paraId="0BC52CEC" w14:textId="53D48BF6" w:rsidR="008C73EA" w:rsidRDefault="008C73EA" w:rsidP="008C73EA">
      <w:pPr>
        <w:pStyle w:val="FOFNumbered"/>
      </w:pPr>
      <w:r w:rsidRPr="005F0931">
        <w:t>M</w:t>
      </w:r>
      <w:r w:rsidR="002C6DA1">
        <w:t>s</w:t>
      </w:r>
      <w:r w:rsidRPr="005F0931">
        <w:t xml:space="preserve">. </w:t>
      </w:r>
      <w:r w:rsidR="002C6DA1">
        <w:t>Muhammad</w:t>
      </w:r>
      <w:r w:rsidRPr="005F0931">
        <w:t xml:space="preserve"> filed nothing in response to Order No. </w:t>
      </w:r>
      <w:r w:rsidR="002C6DA1">
        <w:t>5</w:t>
      </w:r>
      <w:r w:rsidRPr="005F0931">
        <w:t>.</w:t>
      </w:r>
    </w:p>
    <w:p w14:paraId="4EEB1FA2" w14:textId="7AA19D4F" w:rsidR="002C6DA1" w:rsidRPr="005F0931" w:rsidRDefault="002C6DA1" w:rsidP="002C6DA1">
      <w:pPr>
        <w:pStyle w:val="FOFNumbered"/>
      </w:pPr>
      <w:r w:rsidRPr="005F0931">
        <w:t xml:space="preserve">In Order No. </w:t>
      </w:r>
      <w:r>
        <w:t>6</w:t>
      </w:r>
      <w:r w:rsidRPr="005F0931">
        <w:t xml:space="preserve"> </w:t>
      </w:r>
      <w:r>
        <w:t>fil</w:t>
      </w:r>
      <w:r w:rsidRPr="005F0931">
        <w:t xml:space="preserve">ed on </w:t>
      </w:r>
      <w:r>
        <w:t>October 23</w:t>
      </w:r>
      <w:r w:rsidRPr="005F0931">
        <w:t>, 201</w:t>
      </w:r>
      <w:r>
        <w:t>9</w:t>
      </w:r>
      <w:r w:rsidRPr="005F0931">
        <w:t xml:space="preserve">, the ALJ </w:t>
      </w:r>
      <w:r>
        <w:t>ordered</w:t>
      </w:r>
      <w:r w:rsidRPr="005F0931">
        <w:t xml:space="preserve"> M</w:t>
      </w:r>
      <w:r>
        <w:t>s</w:t>
      </w:r>
      <w:r w:rsidRPr="005F0931">
        <w:t xml:space="preserve">. </w:t>
      </w:r>
      <w:r>
        <w:t>Muham</w:t>
      </w:r>
      <w:r w:rsidR="00D12D7B">
        <w:t>m</w:t>
      </w:r>
      <w:r>
        <w:t>ad</w:t>
      </w:r>
      <w:r w:rsidRPr="005F0931">
        <w:t xml:space="preserve"> to </w:t>
      </w:r>
      <w:r>
        <w:t>either answer the RFIs or move to withdraw her complaint</w:t>
      </w:r>
      <w:r w:rsidR="000143B9">
        <w:t xml:space="preserve"> </w:t>
      </w:r>
      <w:r w:rsidR="000143B9" w:rsidRPr="005F0931">
        <w:t xml:space="preserve">by </w:t>
      </w:r>
      <w:r w:rsidR="000143B9">
        <w:t>November 6, 2019.</w:t>
      </w:r>
    </w:p>
    <w:p w14:paraId="1C0A36F5" w14:textId="1EF0A327" w:rsidR="002C6DA1" w:rsidRPr="005F0931" w:rsidRDefault="002C6DA1" w:rsidP="008C73EA">
      <w:pPr>
        <w:pStyle w:val="FOFNumbered"/>
      </w:pPr>
      <w:r>
        <w:t>Ms. Muhammad filed nothing in response to Order No. 6.</w:t>
      </w:r>
    </w:p>
    <w:p w14:paraId="26592244" w14:textId="2203D590" w:rsidR="008C73EA" w:rsidRPr="00A06869" w:rsidRDefault="008C73EA" w:rsidP="008C73EA">
      <w:pPr>
        <w:pStyle w:val="FOFNumbered"/>
      </w:pPr>
      <w:r w:rsidRPr="005F0931">
        <w:t xml:space="preserve">On </w:t>
      </w:r>
      <w:r w:rsidR="002C6DA1">
        <w:t>November 20</w:t>
      </w:r>
      <w:r w:rsidRPr="005F0931">
        <w:t xml:space="preserve">, 2019, Commission Staff filed a motion to dismiss </w:t>
      </w:r>
      <w:r w:rsidR="00C34016">
        <w:t xml:space="preserve">Ms. Muhammad’s complaint under 16 TAC § 22.181(d)(6) </w:t>
      </w:r>
      <w:r w:rsidRPr="005F0931">
        <w:t xml:space="preserve">due to </w:t>
      </w:r>
      <w:r w:rsidR="00C34016">
        <w:t>her</w:t>
      </w:r>
      <w:r w:rsidR="00C34016" w:rsidRPr="005F0931">
        <w:t xml:space="preserve"> </w:t>
      </w:r>
      <w:r w:rsidRPr="005F0931">
        <w:t xml:space="preserve">failure </w:t>
      </w:r>
      <w:r w:rsidRPr="00A06869">
        <w:t xml:space="preserve">to prosecute </w:t>
      </w:r>
      <w:r w:rsidR="005C1249">
        <w:t>the formal</w:t>
      </w:r>
      <w:r w:rsidR="005C1249" w:rsidRPr="00A06869">
        <w:t xml:space="preserve"> </w:t>
      </w:r>
      <w:r w:rsidR="002C6DA1" w:rsidRPr="00A06869">
        <w:t>complaint.</w:t>
      </w:r>
    </w:p>
    <w:p w14:paraId="39CD429F" w14:textId="77777777" w:rsidR="002C6DA1" w:rsidRPr="00A06869" w:rsidRDefault="008C73EA" w:rsidP="008C73EA">
      <w:pPr>
        <w:pStyle w:val="FOFNumbered"/>
      </w:pPr>
      <w:r w:rsidRPr="00A06869">
        <w:t>M</w:t>
      </w:r>
      <w:r w:rsidR="002C6DA1" w:rsidRPr="00A06869">
        <w:t>s</w:t>
      </w:r>
      <w:r w:rsidRPr="00A06869">
        <w:t xml:space="preserve">. </w:t>
      </w:r>
      <w:r w:rsidR="002C6DA1" w:rsidRPr="00A06869">
        <w:t>Muhammad did not respond to the motion to dismiss.</w:t>
      </w:r>
      <w:r w:rsidRPr="00A06869">
        <w:t xml:space="preserve"> </w:t>
      </w:r>
    </w:p>
    <w:p w14:paraId="44845DF3" w14:textId="4248CF4C" w:rsidR="008C73EA" w:rsidRDefault="002C6DA1" w:rsidP="008C73EA">
      <w:pPr>
        <w:pStyle w:val="FOFNumbered"/>
      </w:pPr>
      <w:r w:rsidRPr="00A06869">
        <w:t xml:space="preserve">Ms. Muhammad has </w:t>
      </w:r>
      <w:r w:rsidR="008C73EA" w:rsidRPr="00A06869">
        <w:t xml:space="preserve">filed nothing in </w:t>
      </w:r>
      <w:r w:rsidR="00195BD4" w:rsidRPr="00A06869">
        <w:t xml:space="preserve">this docket since filing her </w:t>
      </w:r>
      <w:r w:rsidR="00A6272B">
        <w:t xml:space="preserve">formal </w:t>
      </w:r>
      <w:r w:rsidR="00195BD4" w:rsidRPr="00A06869">
        <w:t>complaint on May</w:t>
      </w:r>
      <w:r w:rsidR="00A06869" w:rsidRPr="00A06869">
        <w:t> </w:t>
      </w:r>
      <w:r w:rsidR="00195BD4" w:rsidRPr="00A06869">
        <w:t>21,</w:t>
      </w:r>
      <w:r w:rsidR="00A06869" w:rsidRPr="00A06869">
        <w:t> </w:t>
      </w:r>
      <w:r w:rsidR="00195BD4" w:rsidRPr="00A06869">
        <w:t>2019</w:t>
      </w:r>
      <w:r w:rsidR="008C73EA" w:rsidRPr="00A06869">
        <w:t>.</w:t>
      </w:r>
    </w:p>
    <w:p w14:paraId="672311D5" w14:textId="2E8F4F28" w:rsidR="00622D8E" w:rsidRDefault="00622D8E" w:rsidP="008C73EA">
      <w:pPr>
        <w:pStyle w:val="FOFNumbered"/>
      </w:pPr>
      <w:r w:rsidRPr="00653BE0">
        <w:t xml:space="preserve">No hearing was held in this matter, and none is necessary, because the facts are established as a matter of law by the administrative record, of which the ALJ takes official notice.  </w:t>
      </w:r>
    </w:p>
    <w:p w14:paraId="0993B06C" w14:textId="2E63C51F" w:rsidR="005C1249" w:rsidRPr="00A06869" w:rsidRDefault="005C1249" w:rsidP="005C1249">
      <w:pPr>
        <w:pStyle w:val="FOFNumbered"/>
      </w:pPr>
      <w:r>
        <w:t xml:space="preserve">On December 18, 2019, the ALJ filed a </w:t>
      </w:r>
      <w:r w:rsidR="00CB0567">
        <w:t>proposal for decision</w:t>
      </w:r>
      <w:r>
        <w:t xml:space="preserve"> recommending that the formal complaint be dismissed without prejudice for failure to prosecute under 16 TAC § 22.181(d)(6).</w:t>
      </w:r>
    </w:p>
    <w:p w14:paraId="5BA53878" w14:textId="0434FEFC" w:rsidR="008C73EA" w:rsidRPr="009C3004" w:rsidRDefault="001249EF" w:rsidP="009C3004">
      <w:pPr>
        <w:pStyle w:val="OrderHeading1"/>
        <w:rPr>
          <w:b w:val="0"/>
        </w:rPr>
      </w:pPr>
      <w:r w:rsidRPr="00A816E6">
        <w:t>Conclusions of Law</w:t>
      </w:r>
    </w:p>
    <w:p w14:paraId="081BC0C6" w14:textId="0026CA5D" w:rsidR="005F0931" w:rsidRPr="009C12C3" w:rsidRDefault="005F0931" w:rsidP="005F0931">
      <w:pPr>
        <w:pStyle w:val="BodyText"/>
        <w:spacing w:line="360" w:lineRule="auto"/>
        <w:ind w:firstLine="720"/>
        <w:rPr>
          <w:b/>
        </w:rPr>
      </w:pPr>
      <w:r w:rsidRPr="005F0931">
        <w:t xml:space="preserve">The </w:t>
      </w:r>
      <w:r w:rsidR="00A54962">
        <w:t>Commission</w:t>
      </w:r>
      <w:r w:rsidR="00A54962" w:rsidRPr="005F0931">
        <w:t xml:space="preserve"> </w:t>
      </w:r>
      <w:r>
        <w:t>adopt</w:t>
      </w:r>
      <w:r w:rsidRPr="005F0931">
        <w:t>s the following conclusions of law.</w:t>
      </w:r>
    </w:p>
    <w:p w14:paraId="6C7448B4" w14:textId="12B84C1C" w:rsidR="008C73EA" w:rsidRDefault="008C73EA" w:rsidP="008C73EA">
      <w:pPr>
        <w:pStyle w:val="BodyTextIndented"/>
        <w:numPr>
          <w:ilvl w:val="0"/>
          <w:numId w:val="41"/>
        </w:numPr>
        <w:ind w:hanging="720"/>
      </w:pPr>
      <w:r w:rsidRPr="009C12C3">
        <w:t>The Commission has jurisdiction over this m</w:t>
      </w:r>
      <w:r>
        <w:t>atter under Texas Water Code § 13.041.</w:t>
      </w:r>
    </w:p>
    <w:p w14:paraId="44161DEC" w14:textId="6E4DB5F3" w:rsidR="008C73EA" w:rsidRDefault="008C73EA" w:rsidP="008C73EA">
      <w:pPr>
        <w:pStyle w:val="BodyTextIndented"/>
        <w:numPr>
          <w:ilvl w:val="0"/>
          <w:numId w:val="41"/>
        </w:numPr>
        <w:ind w:hanging="720"/>
      </w:pPr>
      <w:r>
        <w:t>The ALJ may recommend to the Commission that it dismiss a proceeding with or without prejudice for, among other reasons, failure to prosecute</w:t>
      </w:r>
      <w:r w:rsidR="00C34016">
        <w:t xml:space="preserve"> under </w:t>
      </w:r>
      <w:r>
        <w:t>16 TAC § 22.181(d)(6).</w:t>
      </w:r>
    </w:p>
    <w:p w14:paraId="0EF5A052" w14:textId="3EFAAFB8" w:rsidR="008C73EA" w:rsidRDefault="008C73EA" w:rsidP="00653BE0">
      <w:pPr>
        <w:pStyle w:val="BodyTextIndented"/>
        <w:numPr>
          <w:ilvl w:val="0"/>
          <w:numId w:val="41"/>
        </w:numPr>
        <w:ind w:hanging="720"/>
      </w:pPr>
      <w:r>
        <w:t>The ALJ must prepare a</w:t>
      </w:r>
      <w:r w:rsidR="00653BE0">
        <w:t xml:space="preserve"> </w:t>
      </w:r>
      <w:r w:rsidR="00CB0567">
        <w:t>proposal for decision</w:t>
      </w:r>
      <w:r>
        <w:t xml:space="preserve"> when recommending dismissal of a case.  The Commission must then consider the </w:t>
      </w:r>
      <w:r w:rsidR="00CB0567">
        <w:t>proposal for decision</w:t>
      </w:r>
      <w:r>
        <w:t xml:space="preserve"> as soon as practicable </w:t>
      </w:r>
      <w:r w:rsidR="000E70E5">
        <w:t>under</w:t>
      </w:r>
      <w:r w:rsidR="004A6BF0">
        <w:t> </w:t>
      </w:r>
      <w:r>
        <w:t>16 TAC §</w:t>
      </w:r>
      <w:r w:rsidR="00653BE0">
        <w:t> </w:t>
      </w:r>
      <w:r>
        <w:t>22.181(f)(2).</w:t>
      </w:r>
    </w:p>
    <w:p w14:paraId="00141D6B" w14:textId="16A7F64B" w:rsidR="008C73EA" w:rsidRDefault="00D05121" w:rsidP="008C73EA">
      <w:pPr>
        <w:pStyle w:val="BodyTextIndented"/>
        <w:numPr>
          <w:ilvl w:val="0"/>
          <w:numId w:val="41"/>
        </w:numPr>
        <w:ind w:hanging="720"/>
      </w:pPr>
      <w:r>
        <w:lastRenderedPageBreak/>
        <w:t xml:space="preserve">This proceeding should be dismissed </w:t>
      </w:r>
      <w:r w:rsidR="005C1249">
        <w:t xml:space="preserve">without prejudice </w:t>
      </w:r>
      <w:r>
        <w:t>due to Ms. Muhammad’s failure to prosecute the complaint under 16 TAC § 22.181(d)(6)</w:t>
      </w:r>
      <w:r w:rsidR="008C73EA">
        <w:t xml:space="preserve">.  </w:t>
      </w:r>
    </w:p>
    <w:p w14:paraId="0253666B" w14:textId="65806BFF" w:rsidR="008C73EA" w:rsidRDefault="003D1CB3" w:rsidP="009C3004">
      <w:pPr>
        <w:pStyle w:val="OrderHeading1"/>
      </w:pPr>
      <w:r>
        <w:t xml:space="preserve"> </w:t>
      </w:r>
      <w:r w:rsidR="00A11D7F" w:rsidRPr="00A7563F">
        <w:t>Ordering</w:t>
      </w:r>
      <w:r w:rsidR="00A11D7F">
        <w:t xml:space="preserve"> Paragraphs</w:t>
      </w:r>
    </w:p>
    <w:p w14:paraId="4B241E04" w14:textId="2E83AC0B" w:rsidR="005F0931" w:rsidRPr="005F0931" w:rsidRDefault="005F0931" w:rsidP="005F0931">
      <w:pPr>
        <w:pStyle w:val="BodyText"/>
        <w:spacing w:line="360" w:lineRule="auto"/>
        <w:ind w:firstLine="720"/>
        <w:rPr>
          <w:highlight w:val="yellow"/>
        </w:rPr>
      </w:pPr>
      <w:r>
        <w:t xml:space="preserve">In </w:t>
      </w:r>
      <w:r w:rsidR="00A54962">
        <w:t>accordance with these</w:t>
      </w:r>
      <w:r>
        <w:t xml:space="preserve"> findings of fact and conclusions of law, t</w:t>
      </w:r>
      <w:r w:rsidRPr="005F0931">
        <w:t xml:space="preserve">he </w:t>
      </w:r>
      <w:r w:rsidR="00A54962">
        <w:t>Commission issues</w:t>
      </w:r>
      <w:r w:rsidRPr="005F0931">
        <w:t xml:space="preserve"> the following orders.</w:t>
      </w:r>
      <w:r w:rsidRPr="008C73EA">
        <w:rPr>
          <w:highlight w:val="yellow"/>
        </w:rPr>
        <w:t xml:space="preserve"> </w:t>
      </w:r>
    </w:p>
    <w:p w14:paraId="7A7BAD25" w14:textId="32FC6158" w:rsidR="00045293" w:rsidRDefault="00045293" w:rsidP="008C73EA">
      <w:pPr>
        <w:pStyle w:val="BodyTextIndented"/>
        <w:numPr>
          <w:ilvl w:val="0"/>
          <w:numId w:val="44"/>
        </w:numPr>
        <w:ind w:left="720" w:hanging="720"/>
      </w:pPr>
      <w:r>
        <w:t xml:space="preserve">The Commission adopts the </w:t>
      </w:r>
      <w:r w:rsidR="00DB1A70">
        <w:t>proposal for decision</w:t>
      </w:r>
      <w:r>
        <w:t>,</w:t>
      </w:r>
      <w:r w:rsidR="00DB1A70">
        <w:t xml:space="preserve"> </w:t>
      </w:r>
      <w:r>
        <w:t>including findings of fact and conclusions of law</w:t>
      </w:r>
      <w:r w:rsidR="00CB0567">
        <w:t>, as provided in this Order</w:t>
      </w:r>
      <w:r>
        <w:t>.</w:t>
      </w:r>
    </w:p>
    <w:p w14:paraId="548CCADF" w14:textId="39D1B126" w:rsidR="008C73EA" w:rsidRPr="009C12C3" w:rsidRDefault="008C73EA" w:rsidP="008C73EA">
      <w:pPr>
        <w:pStyle w:val="BodyTextIndented"/>
        <w:numPr>
          <w:ilvl w:val="0"/>
          <w:numId w:val="44"/>
        </w:numPr>
        <w:ind w:left="720" w:hanging="720"/>
      </w:pPr>
      <w:r>
        <w:t xml:space="preserve">The </w:t>
      </w:r>
      <w:r w:rsidR="00045293">
        <w:t>complaint is</w:t>
      </w:r>
      <w:r w:rsidR="00A11D7F">
        <w:t xml:space="preserve"> dismisse</w:t>
      </w:r>
      <w:r w:rsidR="00045293">
        <w:t xml:space="preserve">d, </w:t>
      </w:r>
      <w:r w:rsidRPr="009C12C3">
        <w:t>without prejudice</w:t>
      </w:r>
      <w:r w:rsidR="00045293">
        <w:t>, due to Ms. Muhammad’s failure to prosecute</w:t>
      </w:r>
      <w:r w:rsidRPr="009C12C3">
        <w:t>.</w:t>
      </w:r>
    </w:p>
    <w:p w14:paraId="384FA91A" w14:textId="029081C3" w:rsidR="008C73EA" w:rsidRPr="009C12C3" w:rsidRDefault="00A11D7F" w:rsidP="008C73EA">
      <w:pPr>
        <w:pStyle w:val="BodyTextIndented"/>
        <w:numPr>
          <w:ilvl w:val="0"/>
          <w:numId w:val="44"/>
        </w:numPr>
        <w:ind w:left="720" w:hanging="720"/>
      </w:pPr>
      <w:r>
        <w:t>The Commission denies all other motions</w:t>
      </w:r>
      <w:r w:rsidR="008C73EA" w:rsidRPr="009C12C3">
        <w:t xml:space="preserve"> and any other requests for general or specific relief</w:t>
      </w:r>
      <w:r>
        <w:t xml:space="preserve"> that have</w:t>
      </w:r>
      <w:r w:rsidR="008C73EA" w:rsidRPr="009C12C3">
        <w:t xml:space="preserve"> not </w:t>
      </w:r>
      <w:r>
        <w:t xml:space="preserve">been </w:t>
      </w:r>
      <w:r w:rsidR="008C73EA" w:rsidRPr="009C12C3">
        <w:t>expressly granted.</w:t>
      </w:r>
    </w:p>
    <w:p w14:paraId="68A5EED6" w14:textId="1C6FFF4B" w:rsidR="000D496A" w:rsidRPr="00B26C4C" w:rsidRDefault="00A00DA0" w:rsidP="008D0E73">
      <w:pPr>
        <w:pStyle w:val="SignatureBlockDate"/>
        <w:spacing w:before="240" w:after="240"/>
      </w:pPr>
      <w:r w:rsidRPr="00B26C4C">
        <w:t xml:space="preserve">Signed at Austin, Texas </w:t>
      </w:r>
      <w:r w:rsidR="00280C36" w:rsidRPr="00B26C4C">
        <w:t xml:space="preserve">the ______ day of </w:t>
      </w:r>
      <w:r w:rsidR="00A54962">
        <w:t xml:space="preserve">February </w:t>
      </w:r>
      <w:r w:rsidR="00AE77E1" w:rsidRPr="00B26C4C">
        <w:t>20</w:t>
      </w:r>
      <w:r w:rsidR="00A54962">
        <w:t>20</w:t>
      </w:r>
      <w:r w:rsidR="00AE77E1" w:rsidRPr="00B26C4C">
        <w:t>.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64"/>
      </w:tblGrid>
      <w:tr w:rsidR="00B26C4C" w:rsidRPr="00B26C4C" w14:paraId="67AF851C" w14:textId="77777777" w:rsidTr="00B62D15">
        <w:trPr>
          <w:cantSplit/>
          <w:jc w:val="right"/>
        </w:trPr>
        <w:tc>
          <w:tcPr>
            <w:tcW w:w="0" w:type="auto"/>
          </w:tcPr>
          <w:p w14:paraId="13A3E282" w14:textId="77777777" w:rsidR="00CE0298" w:rsidRDefault="00CE0298" w:rsidP="00CE0298">
            <w:pPr>
              <w:pStyle w:val="Signatures"/>
            </w:pPr>
            <w:r>
              <w:t>PUBLIC UTILITY COMMISSION OF TEXAS</w:t>
            </w:r>
          </w:p>
          <w:p w14:paraId="113550CC" w14:textId="77777777" w:rsidR="00CE0298" w:rsidRDefault="00CE0298" w:rsidP="00CE0298">
            <w:pPr>
              <w:pStyle w:val="Signatures"/>
            </w:pPr>
          </w:p>
          <w:p w14:paraId="45696518" w14:textId="77777777" w:rsidR="00CE0298" w:rsidRDefault="00CE0298" w:rsidP="00CE0298">
            <w:pPr>
              <w:pStyle w:val="Signatures"/>
            </w:pPr>
          </w:p>
          <w:p w14:paraId="77583264" w14:textId="77777777" w:rsidR="00CE0298" w:rsidRDefault="00CE0298" w:rsidP="00CE0298">
            <w:pPr>
              <w:pStyle w:val="Signatures"/>
            </w:pPr>
          </w:p>
          <w:p w14:paraId="0D921D05" w14:textId="77777777" w:rsidR="00CE0298" w:rsidRDefault="00CE0298" w:rsidP="00CE0298">
            <w:pPr>
              <w:pStyle w:val="Signatures"/>
            </w:pPr>
            <w:r w:rsidRPr="00160DCD">
              <w:t>______________________________________________</w:t>
            </w:r>
          </w:p>
          <w:p w14:paraId="396FF181" w14:textId="77777777" w:rsidR="00CE0298" w:rsidRDefault="00CE0298" w:rsidP="00CE0298">
            <w:pPr>
              <w:pStyle w:val="Signatures"/>
            </w:pPr>
            <w:r>
              <w:t>DEANN T. WALKER, CHAIRMAN</w:t>
            </w:r>
          </w:p>
          <w:p w14:paraId="1690AD8B" w14:textId="77777777" w:rsidR="00CE0298" w:rsidRDefault="00CE0298" w:rsidP="00CE0298">
            <w:pPr>
              <w:pStyle w:val="Signatures"/>
            </w:pPr>
          </w:p>
          <w:p w14:paraId="475E7281" w14:textId="77777777" w:rsidR="00CE0298" w:rsidRDefault="00CE0298" w:rsidP="00CE0298">
            <w:pPr>
              <w:pStyle w:val="Signatures"/>
            </w:pPr>
          </w:p>
          <w:p w14:paraId="0D5BA3DF" w14:textId="77777777" w:rsidR="00CE0298" w:rsidRDefault="00CE0298" w:rsidP="00CE0298">
            <w:pPr>
              <w:pStyle w:val="Signatures"/>
            </w:pPr>
          </w:p>
          <w:p w14:paraId="0FAA4FCC" w14:textId="77777777" w:rsidR="00CE0298" w:rsidRDefault="00CE0298" w:rsidP="00CE0298">
            <w:pPr>
              <w:pStyle w:val="Signatures"/>
            </w:pPr>
            <w:r w:rsidRPr="00160DCD">
              <w:t>______________________________________________</w:t>
            </w:r>
          </w:p>
          <w:p w14:paraId="13C3F7EA" w14:textId="77777777" w:rsidR="00CE0298" w:rsidRDefault="00CE0298" w:rsidP="00CE0298">
            <w:pPr>
              <w:pStyle w:val="Signatures"/>
            </w:pPr>
            <w:r>
              <w:t>ARTHUR C. D’ANDREA, COMMISSIONER</w:t>
            </w:r>
          </w:p>
          <w:p w14:paraId="600A8554" w14:textId="77777777" w:rsidR="00CE0298" w:rsidRDefault="00CE0298" w:rsidP="00CE0298">
            <w:pPr>
              <w:pStyle w:val="Signatures"/>
            </w:pPr>
          </w:p>
          <w:p w14:paraId="0EA9BFA2" w14:textId="77777777" w:rsidR="00CE0298" w:rsidRDefault="00CE0298" w:rsidP="00CE0298">
            <w:pPr>
              <w:pStyle w:val="Signatures"/>
            </w:pPr>
          </w:p>
          <w:p w14:paraId="212974B5" w14:textId="77777777" w:rsidR="00CE0298" w:rsidRDefault="00CE0298" w:rsidP="00CE0298">
            <w:pPr>
              <w:pStyle w:val="Signatures"/>
            </w:pPr>
          </w:p>
          <w:p w14:paraId="4E6F08D6" w14:textId="77777777" w:rsidR="00CE0298" w:rsidRDefault="00CE0298" w:rsidP="00CE0298">
            <w:pPr>
              <w:pStyle w:val="Signatures"/>
            </w:pPr>
            <w:r w:rsidRPr="00160DCD">
              <w:t>______________________________________________</w:t>
            </w:r>
          </w:p>
          <w:p w14:paraId="14B2E5B8" w14:textId="77777777" w:rsidR="00CE0298" w:rsidRDefault="00CE0298" w:rsidP="00CE0298">
            <w:pPr>
              <w:pStyle w:val="Signatures"/>
            </w:pPr>
            <w:r>
              <w:t>SHELLY BOTKIN, COMMISSIONER</w:t>
            </w:r>
          </w:p>
          <w:p w14:paraId="40C88553" w14:textId="4498D2C9" w:rsidR="000D496A" w:rsidRPr="00B26C4C" w:rsidRDefault="000D496A" w:rsidP="000C24B7">
            <w:pPr>
              <w:keepNext/>
              <w:rPr>
                <w:rFonts w:eastAsia="SimSun"/>
                <w:b/>
              </w:rPr>
            </w:pPr>
          </w:p>
        </w:tc>
      </w:tr>
    </w:tbl>
    <w:p w14:paraId="3434BF14" w14:textId="669325ED" w:rsidR="004347CE" w:rsidRDefault="004347CE" w:rsidP="009945AE">
      <w:pPr>
        <w:pStyle w:val="FilePath"/>
        <w:rPr>
          <w:sz w:val="6"/>
          <w:szCs w:val="6"/>
        </w:rPr>
      </w:pPr>
    </w:p>
    <w:p w14:paraId="3622CFC3" w14:textId="70893D6F" w:rsidR="004347CE" w:rsidRDefault="004347CE" w:rsidP="009945AE">
      <w:pPr>
        <w:pStyle w:val="FilePath"/>
        <w:rPr>
          <w:sz w:val="6"/>
          <w:szCs w:val="6"/>
        </w:rPr>
      </w:pPr>
    </w:p>
    <w:p w14:paraId="5C06C41B" w14:textId="77777777" w:rsidR="004347CE" w:rsidRPr="00B26C4C" w:rsidRDefault="004347CE" w:rsidP="009945AE">
      <w:pPr>
        <w:pStyle w:val="FilePath"/>
        <w:rPr>
          <w:sz w:val="6"/>
          <w:szCs w:val="6"/>
        </w:rPr>
      </w:pPr>
    </w:p>
    <w:p w14:paraId="11A43394" w14:textId="62E77426" w:rsidR="00B272BD" w:rsidRPr="00B26C4C" w:rsidRDefault="00C956B1" w:rsidP="00B26C4C">
      <w:pPr>
        <w:pStyle w:val="FilePath"/>
      </w:pPr>
      <w:r w:rsidRPr="00B26C4C">
        <w:rPr>
          <w:noProof/>
          <w:szCs w:val="16"/>
        </w:rPr>
        <w:fldChar w:fldCharType="begin"/>
      </w:r>
      <w:r w:rsidRPr="00B26C4C">
        <w:rPr>
          <w:noProof/>
          <w:szCs w:val="16"/>
        </w:rPr>
        <w:instrText xml:space="preserve"> FILENAME  \p  \* MERGEFORMAT </w:instrText>
      </w:r>
      <w:r w:rsidRPr="00B26C4C">
        <w:rPr>
          <w:noProof/>
          <w:szCs w:val="16"/>
        </w:rPr>
        <w:fldChar w:fldCharType="separate"/>
      </w:r>
      <w:r w:rsidR="005B39BE">
        <w:rPr>
          <w:noProof/>
          <w:szCs w:val="16"/>
        </w:rPr>
        <w:t>Q</w:t>
      </w:r>
      <w:r w:rsidR="005B39BE" w:rsidRPr="009C3004">
        <w:rPr>
          <w:noProof/>
        </w:rPr>
        <w:t>:\CADM\ORDERS\FINAL</w:t>
      </w:r>
      <w:r w:rsidR="005B39BE">
        <w:rPr>
          <w:noProof/>
          <w:szCs w:val="16"/>
        </w:rPr>
        <w:t>\49000\49557 FO.docx</w:t>
      </w:r>
      <w:r w:rsidRPr="00B26C4C">
        <w:rPr>
          <w:noProof/>
        </w:rPr>
        <w:fldChar w:fldCharType="end"/>
      </w:r>
    </w:p>
    <w:sectPr w:rsidR="00B272BD" w:rsidRPr="00B26C4C" w:rsidSect="000D496A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AB824" w14:textId="77777777" w:rsidR="00FD03E5" w:rsidRDefault="00FD03E5">
      <w:r>
        <w:separator/>
      </w:r>
    </w:p>
  </w:endnote>
  <w:endnote w:type="continuationSeparator" w:id="0">
    <w:p w14:paraId="2FEFF186" w14:textId="77777777" w:rsidR="00FD03E5" w:rsidRDefault="00FD0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9D2C7" w14:textId="77777777" w:rsidR="00FD03E5" w:rsidRDefault="00FD03E5">
      <w:r>
        <w:separator/>
      </w:r>
    </w:p>
  </w:footnote>
  <w:footnote w:type="continuationSeparator" w:id="0">
    <w:p w14:paraId="4D0E1C66" w14:textId="77777777" w:rsidR="00FD03E5" w:rsidRDefault="00FD0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EFDFD" w14:textId="645FBEED" w:rsidR="00FD03E5" w:rsidRPr="001F1BEB" w:rsidRDefault="00FD03E5" w:rsidP="005F6B6D">
    <w:pPr>
      <w:pStyle w:val="OrderHeader"/>
      <w:tabs>
        <w:tab w:val="clear" w:pos="4680"/>
        <w:tab w:val="center" w:pos="4860"/>
      </w:tabs>
    </w:pPr>
    <w:r>
      <w:t xml:space="preserve">Docket No. </w:t>
    </w:r>
    <w:r w:rsidR="00D13994">
      <w:t>495</w:t>
    </w:r>
    <w:r w:rsidR="00381718">
      <w:t>57</w:t>
    </w:r>
    <w:r w:rsidRPr="001F1BEB">
      <w:tab/>
    </w:r>
    <w:r w:rsidR="00A41C83">
      <w:t>Order</w:t>
    </w:r>
    <w:r w:rsidRPr="001F1BEB">
      <w:tab/>
      <w:t xml:space="preserve">Page </w:t>
    </w:r>
    <w:r w:rsidRPr="001F1BEB">
      <w:fldChar w:fldCharType="begin"/>
    </w:r>
    <w:r w:rsidRPr="001F1BEB">
      <w:instrText xml:space="preserve"> PAGE </w:instrText>
    </w:r>
    <w:r w:rsidRPr="001F1BEB">
      <w:fldChar w:fldCharType="separate"/>
    </w:r>
    <w:r w:rsidR="00FA456D">
      <w:rPr>
        <w:noProof/>
      </w:rPr>
      <w:t>2</w:t>
    </w:r>
    <w:r w:rsidRPr="001F1BEB">
      <w:fldChar w:fldCharType="end"/>
    </w:r>
    <w:r w:rsidRPr="001F1BEB">
      <w:t xml:space="preserve"> of </w:t>
    </w:r>
    <w:r w:rsidR="00C956B1">
      <w:rPr>
        <w:noProof/>
      </w:rPr>
      <w:fldChar w:fldCharType="begin"/>
    </w:r>
    <w:r w:rsidR="00C956B1">
      <w:rPr>
        <w:noProof/>
      </w:rPr>
      <w:instrText xml:space="preserve"> NUMPAGES </w:instrText>
    </w:r>
    <w:r w:rsidR="00C956B1">
      <w:rPr>
        <w:noProof/>
      </w:rPr>
      <w:fldChar w:fldCharType="separate"/>
    </w:r>
    <w:r w:rsidR="00FA456D">
      <w:rPr>
        <w:noProof/>
      </w:rPr>
      <w:t>2</w:t>
    </w:r>
    <w:r w:rsidR="00C956B1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DF0301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9024B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947E5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7BE2AB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CA3F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6403A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5A2C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2E10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90C9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76CD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985B33"/>
    <w:multiLevelType w:val="multilevel"/>
    <w:tmpl w:val="4F3AC2C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1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0E8B2336"/>
    <w:multiLevelType w:val="multilevel"/>
    <w:tmpl w:val="A358D4E8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3" w15:restartNumberingAfterBreak="0">
    <w:nsid w:val="177226D6"/>
    <w:multiLevelType w:val="multilevel"/>
    <w:tmpl w:val="7406886C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4" w15:restartNumberingAfterBreak="0">
    <w:nsid w:val="18576677"/>
    <w:multiLevelType w:val="multilevel"/>
    <w:tmpl w:val="F176D472"/>
    <w:lvl w:ilvl="0">
      <w:start w:val="1"/>
      <w:numFmt w:val="upperRoman"/>
      <w:lvlText w:val="%1."/>
      <w:lvlJc w:val="left"/>
      <w:pPr>
        <w:tabs>
          <w:tab w:val="num" w:pos="-288"/>
        </w:tabs>
        <w:ind w:left="432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pStyle w:val="OrderHeading2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5" w15:restartNumberingAfterBreak="0">
    <w:nsid w:val="1A240B33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1A501CD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1DA62932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1F7D393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067448E"/>
    <w:multiLevelType w:val="multilevel"/>
    <w:tmpl w:val="17661CB8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0" w15:restartNumberingAfterBreak="0">
    <w:nsid w:val="20E82392"/>
    <w:multiLevelType w:val="hybridMultilevel"/>
    <w:tmpl w:val="6CA8C930"/>
    <w:lvl w:ilvl="0" w:tplc="4EE65C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02C2E"/>
    <w:multiLevelType w:val="multilevel"/>
    <w:tmpl w:val="00F2A29E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2" w15:restartNumberingAfterBreak="0">
    <w:nsid w:val="24E64AEC"/>
    <w:multiLevelType w:val="hybridMultilevel"/>
    <w:tmpl w:val="033451EA"/>
    <w:lvl w:ilvl="0" w:tplc="FE34C2F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756520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912651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2AF76EEB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6" w15:restartNumberingAfterBreak="0">
    <w:nsid w:val="2B5C28D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2CAA31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8" w15:restartNumberingAfterBreak="0">
    <w:nsid w:val="304B5C12"/>
    <w:multiLevelType w:val="multilevel"/>
    <w:tmpl w:val="00F2A29E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9" w15:restartNumberingAfterBreak="0">
    <w:nsid w:val="3AA17CFD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0" w15:restartNumberingAfterBreak="0">
    <w:nsid w:val="41035CAC"/>
    <w:multiLevelType w:val="multilevel"/>
    <w:tmpl w:val="4E5C989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1" w15:restartNumberingAfterBreak="0">
    <w:nsid w:val="44164343"/>
    <w:multiLevelType w:val="multilevel"/>
    <w:tmpl w:val="F22C4A7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2" w15:restartNumberingAfterBreak="0">
    <w:nsid w:val="4BAB33AA"/>
    <w:multiLevelType w:val="multilevel"/>
    <w:tmpl w:val="AD401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9B6F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5501511E"/>
    <w:multiLevelType w:val="multilevel"/>
    <w:tmpl w:val="F4726EB6"/>
    <w:lvl w:ilvl="0">
      <w:start w:val="1"/>
      <w:numFmt w:val="upperRoman"/>
      <w:suff w:val="space"/>
      <w:lvlText w:val="%1."/>
      <w:lvlJc w:val="left"/>
      <w:pPr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5" w15:restartNumberingAfterBreak="0">
    <w:nsid w:val="5F601F29"/>
    <w:multiLevelType w:val="hybridMultilevel"/>
    <w:tmpl w:val="881E5114"/>
    <w:lvl w:ilvl="0" w:tplc="3CEA5782">
      <w:start w:val="1"/>
      <w:numFmt w:val="decimal"/>
      <w:pStyle w:val="NumberedParagraph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5FF61F4C"/>
    <w:multiLevelType w:val="multilevel"/>
    <w:tmpl w:val="028E43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7" w15:restartNumberingAfterBreak="0">
    <w:nsid w:val="643B70F2"/>
    <w:multiLevelType w:val="multilevel"/>
    <w:tmpl w:val="19EE0DD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8" w15:restartNumberingAfterBreak="0">
    <w:nsid w:val="713F5140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9" w15:restartNumberingAfterBreak="0">
    <w:nsid w:val="77025D90"/>
    <w:multiLevelType w:val="hybridMultilevel"/>
    <w:tmpl w:val="AB3C86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2E608E"/>
    <w:multiLevelType w:val="multilevel"/>
    <w:tmpl w:val="85D48F8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41" w15:restartNumberingAfterBreak="0">
    <w:nsid w:val="7F58153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FCE6537"/>
    <w:multiLevelType w:val="multilevel"/>
    <w:tmpl w:val="8B82A0E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5"/>
  </w:num>
  <w:num w:numId="12">
    <w:abstractNumId w:val="36"/>
  </w:num>
  <w:num w:numId="13">
    <w:abstractNumId w:val="34"/>
  </w:num>
  <w:num w:numId="14">
    <w:abstractNumId w:val="13"/>
  </w:num>
  <w:num w:numId="15">
    <w:abstractNumId w:val="14"/>
  </w:num>
  <w:num w:numId="16">
    <w:abstractNumId w:val="10"/>
  </w:num>
  <w:num w:numId="17">
    <w:abstractNumId w:val="26"/>
  </w:num>
  <w:num w:numId="18">
    <w:abstractNumId w:val="40"/>
  </w:num>
  <w:num w:numId="19">
    <w:abstractNumId w:val="41"/>
  </w:num>
  <w:num w:numId="20">
    <w:abstractNumId w:val="42"/>
  </w:num>
  <w:num w:numId="21">
    <w:abstractNumId w:val="18"/>
  </w:num>
  <w:num w:numId="22">
    <w:abstractNumId w:val="30"/>
  </w:num>
  <w:num w:numId="23">
    <w:abstractNumId w:val="31"/>
  </w:num>
  <w:num w:numId="24">
    <w:abstractNumId w:val="19"/>
  </w:num>
  <w:num w:numId="25">
    <w:abstractNumId w:val="21"/>
  </w:num>
  <w:num w:numId="26">
    <w:abstractNumId w:val="12"/>
  </w:num>
  <w:num w:numId="27">
    <w:abstractNumId w:val="37"/>
  </w:num>
  <w:num w:numId="28">
    <w:abstractNumId w:val="28"/>
  </w:num>
  <w:num w:numId="29">
    <w:abstractNumId w:val="38"/>
  </w:num>
  <w:num w:numId="30">
    <w:abstractNumId w:val="29"/>
  </w:num>
  <w:num w:numId="31">
    <w:abstractNumId w:val="25"/>
  </w:num>
  <w:num w:numId="32">
    <w:abstractNumId w:val="32"/>
  </w:num>
  <w:num w:numId="33">
    <w:abstractNumId w:val="16"/>
  </w:num>
  <w:num w:numId="34">
    <w:abstractNumId w:val="33"/>
  </w:num>
  <w:num w:numId="35">
    <w:abstractNumId w:val="15"/>
  </w:num>
  <w:num w:numId="36">
    <w:abstractNumId w:val="27"/>
  </w:num>
  <w:num w:numId="37">
    <w:abstractNumId w:val="23"/>
  </w:num>
  <w:num w:numId="38">
    <w:abstractNumId w:val="17"/>
  </w:num>
  <w:num w:numId="39">
    <w:abstractNumId w:val="24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  <w:num w:numId="43">
    <w:abstractNumId w:val="11"/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682"/>
    <w:rsid w:val="00000DA8"/>
    <w:rsid w:val="00003A1D"/>
    <w:rsid w:val="00005AF4"/>
    <w:rsid w:val="000068C0"/>
    <w:rsid w:val="00007A5B"/>
    <w:rsid w:val="000143B9"/>
    <w:rsid w:val="0002268F"/>
    <w:rsid w:val="00024240"/>
    <w:rsid w:val="00025624"/>
    <w:rsid w:val="00027F19"/>
    <w:rsid w:val="00030FE7"/>
    <w:rsid w:val="00032212"/>
    <w:rsid w:val="000443FE"/>
    <w:rsid w:val="00045293"/>
    <w:rsid w:val="00051650"/>
    <w:rsid w:val="00053695"/>
    <w:rsid w:val="000545D3"/>
    <w:rsid w:val="00061EA3"/>
    <w:rsid w:val="0007019A"/>
    <w:rsid w:val="00073425"/>
    <w:rsid w:val="00082884"/>
    <w:rsid w:val="0008715E"/>
    <w:rsid w:val="0008749B"/>
    <w:rsid w:val="00092A03"/>
    <w:rsid w:val="000A120B"/>
    <w:rsid w:val="000A134B"/>
    <w:rsid w:val="000A5923"/>
    <w:rsid w:val="000B26B3"/>
    <w:rsid w:val="000B2AE5"/>
    <w:rsid w:val="000B6B47"/>
    <w:rsid w:val="000C24B7"/>
    <w:rsid w:val="000C292E"/>
    <w:rsid w:val="000D091B"/>
    <w:rsid w:val="000D3623"/>
    <w:rsid w:val="000D496A"/>
    <w:rsid w:val="000E546E"/>
    <w:rsid w:val="000E70E5"/>
    <w:rsid w:val="000E7F43"/>
    <w:rsid w:val="000F0845"/>
    <w:rsid w:val="000F1323"/>
    <w:rsid w:val="000F5264"/>
    <w:rsid w:val="000F5422"/>
    <w:rsid w:val="00101F92"/>
    <w:rsid w:val="00107A47"/>
    <w:rsid w:val="00110FEF"/>
    <w:rsid w:val="00116251"/>
    <w:rsid w:val="00123A4B"/>
    <w:rsid w:val="001249EF"/>
    <w:rsid w:val="00133B0C"/>
    <w:rsid w:val="001364F1"/>
    <w:rsid w:val="00141143"/>
    <w:rsid w:val="001456E3"/>
    <w:rsid w:val="0015088B"/>
    <w:rsid w:val="001575D9"/>
    <w:rsid w:val="00163707"/>
    <w:rsid w:val="0016377D"/>
    <w:rsid w:val="001660D1"/>
    <w:rsid w:val="00166400"/>
    <w:rsid w:val="00181D0E"/>
    <w:rsid w:val="001823BD"/>
    <w:rsid w:val="001827E1"/>
    <w:rsid w:val="001845E3"/>
    <w:rsid w:val="001910CF"/>
    <w:rsid w:val="001918A0"/>
    <w:rsid w:val="00194537"/>
    <w:rsid w:val="00195BD4"/>
    <w:rsid w:val="001A2933"/>
    <w:rsid w:val="001A3DD5"/>
    <w:rsid w:val="001A587F"/>
    <w:rsid w:val="001A717E"/>
    <w:rsid w:val="001B5BBF"/>
    <w:rsid w:val="001D5AE7"/>
    <w:rsid w:val="001E54E3"/>
    <w:rsid w:val="001E7088"/>
    <w:rsid w:val="001E7307"/>
    <w:rsid w:val="001F6780"/>
    <w:rsid w:val="00206093"/>
    <w:rsid w:val="00206533"/>
    <w:rsid w:val="002215CF"/>
    <w:rsid w:val="00223F27"/>
    <w:rsid w:val="00226109"/>
    <w:rsid w:val="00241765"/>
    <w:rsid w:val="0024253D"/>
    <w:rsid w:val="00246C70"/>
    <w:rsid w:val="00250D25"/>
    <w:rsid w:val="00252803"/>
    <w:rsid w:val="00254B92"/>
    <w:rsid w:val="00260F05"/>
    <w:rsid w:val="00265B0B"/>
    <w:rsid w:val="00271E99"/>
    <w:rsid w:val="0027693D"/>
    <w:rsid w:val="00280C36"/>
    <w:rsid w:val="00284DDB"/>
    <w:rsid w:val="00292B5E"/>
    <w:rsid w:val="00294A78"/>
    <w:rsid w:val="00296FF7"/>
    <w:rsid w:val="002A7705"/>
    <w:rsid w:val="002C6DA1"/>
    <w:rsid w:val="002D2DF4"/>
    <w:rsid w:val="002D6BB4"/>
    <w:rsid w:val="002E31BF"/>
    <w:rsid w:val="002E4801"/>
    <w:rsid w:val="002F5926"/>
    <w:rsid w:val="002F7B05"/>
    <w:rsid w:val="003032BF"/>
    <w:rsid w:val="003054C7"/>
    <w:rsid w:val="00320B37"/>
    <w:rsid w:val="003212C4"/>
    <w:rsid w:val="00324646"/>
    <w:rsid w:val="0032598F"/>
    <w:rsid w:val="003316DE"/>
    <w:rsid w:val="0033597A"/>
    <w:rsid w:val="00336002"/>
    <w:rsid w:val="00342314"/>
    <w:rsid w:val="003524C8"/>
    <w:rsid w:val="0036107B"/>
    <w:rsid w:val="00362006"/>
    <w:rsid w:val="00364772"/>
    <w:rsid w:val="00373BE6"/>
    <w:rsid w:val="00376DF0"/>
    <w:rsid w:val="00381718"/>
    <w:rsid w:val="003825B3"/>
    <w:rsid w:val="00386AA9"/>
    <w:rsid w:val="003948EE"/>
    <w:rsid w:val="003A351B"/>
    <w:rsid w:val="003A389D"/>
    <w:rsid w:val="003A414E"/>
    <w:rsid w:val="003A51B7"/>
    <w:rsid w:val="003A581B"/>
    <w:rsid w:val="003A78D7"/>
    <w:rsid w:val="003C5E49"/>
    <w:rsid w:val="003D1CB3"/>
    <w:rsid w:val="003E3DC3"/>
    <w:rsid w:val="003E45DB"/>
    <w:rsid w:val="003E79C7"/>
    <w:rsid w:val="003F1498"/>
    <w:rsid w:val="003F2564"/>
    <w:rsid w:val="00402636"/>
    <w:rsid w:val="00412FA5"/>
    <w:rsid w:val="00431539"/>
    <w:rsid w:val="00431C2B"/>
    <w:rsid w:val="004332FA"/>
    <w:rsid w:val="004347CE"/>
    <w:rsid w:val="00435C7E"/>
    <w:rsid w:val="00437377"/>
    <w:rsid w:val="00440E38"/>
    <w:rsid w:val="00446DB2"/>
    <w:rsid w:val="004520E8"/>
    <w:rsid w:val="004651D8"/>
    <w:rsid w:val="00465A1C"/>
    <w:rsid w:val="00467B08"/>
    <w:rsid w:val="00483C03"/>
    <w:rsid w:val="00485317"/>
    <w:rsid w:val="004855A5"/>
    <w:rsid w:val="004A26B0"/>
    <w:rsid w:val="004A6BF0"/>
    <w:rsid w:val="004B3F6C"/>
    <w:rsid w:val="004B55EA"/>
    <w:rsid w:val="004B7DAE"/>
    <w:rsid w:val="004C0B7F"/>
    <w:rsid w:val="004C2B56"/>
    <w:rsid w:val="004D7D40"/>
    <w:rsid w:val="004E0E38"/>
    <w:rsid w:val="004E7CE0"/>
    <w:rsid w:val="004F2E4F"/>
    <w:rsid w:val="004F5426"/>
    <w:rsid w:val="005053DB"/>
    <w:rsid w:val="00506202"/>
    <w:rsid w:val="00506747"/>
    <w:rsid w:val="00517845"/>
    <w:rsid w:val="00520682"/>
    <w:rsid w:val="00522001"/>
    <w:rsid w:val="005241AC"/>
    <w:rsid w:val="0052457E"/>
    <w:rsid w:val="005257B6"/>
    <w:rsid w:val="00532BA4"/>
    <w:rsid w:val="005334E0"/>
    <w:rsid w:val="00537536"/>
    <w:rsid w:val="00540DED"/>
    <w:rsid w:val="005423E8"/>
    <w:rsid w:val="00560C30"/>
    <w:rsid w:val="00561BC0"/>
    <w:rsid w:val="00562CF2"/>
    <w:rsid w:val="00564C6E"/>
    <w:rsid w:val="00566C31"/>
    <w:rsid w:val="00566CBC"/>
    <w:rsid w:val="00573F1D"/>
    <w:rsid w:val="00581DB7"/>
    <w:rsid w:val="00582DED"/>
    <w:rsid w:val="00584CF8"/>
    <w:rsid w:val="00585C9D"/>
    <w:rsid w:val="005954DA"/>
    <w:rsid w:val="005A1969"/>
    <w:rsid w:val="005B09AE"/>
    <w:rsid w:val="005B39BE"/>
    <w:rsid w:val="005B3A93"/>
    <w:rsid w:val="005B43A8"/>
    <w:rsid w:val="005C1249"/>
    <w:rsid w:val="005C1EF2"/>
    <w:rsid w:val="005C2DF6"/>
    <w:rsid w:val="005C3485"/>
    <w:rsid w:val="005C724F"/>
    <w:rsid w:val="005D39D5"/>
    <w:rsid w:val="005E1877"/>
    <w:rsid w:val="005E3888"/>
    <w:rsid w:val="005F00D7"/>
    <w:rsid w:val="005F0931"/>
    <w:rsid w:val="005F6B6D"/>
    <w:rsid w:val="00603E81"/>
    <w:rsid w:val="0061072D"/>
    <w:rsid w:val="00612C7A"/>
    <w:rsid w:val="00622D8E"/>
    <w:rsid w:val="00626B38"/>
    <w:rsid w:val="00635130"/>
    <w:rsid w:val="006355E0"/>
    <w:rsid w:val="00637CB9"/>
    <w:rsid w:val="00650BED"/>
    <w:rsid w:val="00651045"/>
    <w:rsid w:val="00653BE0"/>
    <w:rsid w:val="00664453"/>
    <w:rsid w:val="0067014E"/>
    <w:rsid w:val="00670C1E"/>
    <w:rsid w:val="0067117D"/>
    <w:rsid w:val="00672620"/>
    <w:rsid w:val="006807B8"/>
    <w:rsid w:val="006816BA"/>
    <w:rsid w:val="006829B0"/>
    <w:rsid w:val="006906D6"/>
    <w:rsid w:val="00691DC5"/>
    <w:rsid w:val="0069248E"/>
    <w:rsid w:val="006939E7"/>
    <w:rsid w:val="00695F47"/>
    <w:rsid w:val="006A2188"/>
    <w:rsid w:val="006A3364"/>
    <w:rsid w:val="006A33E4"/>
    <w:rsid w:val="006B53FE"/>
    <w:rsid w:val="006D03FB"/>
    <w:rsid w:val="00702B8E"/>
    <w:rsid w:val="007211BD"/>
    <w:rsid w:val="00726C72"/>
    <w:rsid w:val="00735E20"/>
    <w:rsid w:val="00737117"/>
    <w:rsid w:val="007443BC"/>
    <w:rsid w:val="00745E77"/>
    <w:rsid w:val="00747871"/>
    <w:rsid w:val="00753435"/>
    <w:rsid w:val="007604C1"/>
    <w:rsid w:val="007661B5"/>
    <w:rsid w:val="00766971"/>
    <w:rsid w:val="007742F4"/>
    <w:rsid w:val="00781266"/>
    <w:rsid w:val="007823D1"/>
    <w:rsid w:val="00783C43"/>
    <w:rsid w:val="00784AEA"/>
    <w:rsid w:val="00786C7B"/>
    <w:rsid w:val="00790797"/>
    <w:rsid w:val="007924E6"/>
    <w:rsid w:val="007A04A0"/>
    <w:rsid w:val="007A19BD"/>
    <w:rsid w:val="007A411D"/>
    <w:rsid w:val="007A6F72"/>
    <w:rsid w:val="007A7B59"/>
    <w:rsid w:val="007B4BF7"/>
    <w:rsid w:val="007B5051"/>
    <w:rsid w:val="007C18A7"/>
    <w:rsid w:val="007C5EE5"/>
    <w:rsid w:val="007D1105"/>
    <w:rsid w:val="007D4681"/>
    <w:rsid w:val="007D612B"/>
    <w:rsid w:val="007D768F"/>
    <w:rsid w:val="007E07E1"/>
    <w:rsid w:val="007E1B47"/>
    <w:rsid w:val="007E20F2"/>
    <w:rsid w:val="007E3A6E"/>
    <w:rsid w:val="007E706F"/>
    <w:rsid w:val="007E7BB3"/>
    <w:rsid w:val="007F2928"/>
    <w:rsid w:val="0080032B"/>
    <w:rsid w:val="0081213B"/>
    <w:rsid w:val="008307BA"/>
    <w:rsid w:val="00835105"/>
    <w:rsid w:val="008368FB"/>
    <w:rsid w:val="008407B2"/>
    <w:rsid w:val="008426B2"/>
    <w:rsid w:val="008618D7"/>
    <w:rsid w:val="0086543A"/>
    <w:rsid w:val="008664B3"/>
    <w:rsid w:val="008670C5"/>
    <w:rsid w:val="00877B5C"/>
    <w:rsid w:val="008866A7"/>
    <w:rsid w:val="008B0DA0"/>
    <w:rsid w:val="008B244A"/>
    <w:rsid w:val="008B567F"/>
    <w:rsid w:val="008B78B6"/>
    <w:rsid w:val="008C04AC"/>
    <w:rsid w:val="008C17BD"/>
    <w:rsid w:val="008C5A70"/>
    <w:rsid w:val="008C634D"/>
    <w:rsid w:val="008C73EA"/>
    <w:rsid w:val="008D0E73"/>
    <w:rsid w:val="008D2C63"/>
    <w:rsid w:val="008E2CE4"/>
    <w:rsid w:val="008E7DDD"/>
    <w:rsid w:val="008F2A98"/>
    <w:rsid w:val="008F33A9"/>
    <w:rsid w:val="008F42BB"/>
    <w:rsid w:val="008F5A56"/>
    <w:rsid w:val="0090300B"/>
    <w:rsid w:val="0090588B"/>
    <w:rsid w:val="009071D1"/>
    <w:rsid w:val="009106F4"/>
    <w:rsid w:val="00911D1F"/>
    <w:rsid w:val="00942340"/>
    <w:rsid w:val="0095472C"/>
    <w:rsid w:val="00954E39"/>
    <w:rsid w:val="00955E16"/>
    <w:rsid w:val="00956CD3"/>
    <w:rsid w:val="009647F3"/>
    <w:rsid w:val="009649DD"/>
    <w:rsid w:val="00964D4B"/>
    <w:rsid w:val="0097191A"/>
    <w:rsid w:val="00973062"/>
    <w:rsid w:val="00975A1B"/>
    <w:rsid w:val="009858FE"/>
    <w:rsid w:val="00993C2A"/>
    <w:rsid w:val="009945AE"/>
    <w:rsid w:val="009950BE"/>
    <w:rsid w:val="009B7E9E"/>
    <w:rsid w:val="009C3004"/>
    <w:rsid w:val="009C44A3"/>
    <w:rsid w:val="009D57B0"/>
    <w:rsid w:val="009E0863"/>
    <w:rsid w:val="009F25EA"/>
    <w:rsid w:val="009F3B85"/>
    <w:rsid w:val="009F42E5"/>
    <w:rsid w:val="009F4606"/>
    <w:rsid w:val="009F4E7E"/>
    <w:rsid w:val="00A00DA0"/>
    <w:rsid w:val="00A0273C"/>
    <w:rsid w:val="00A02FF3"/>
    <w:rsid w:val="00A06869"/>
    <w:rsid w:val="00A10291"/>
    <w:rsid w:val="00A11D7F"/>
    <w:rsid w:val="00A132A6"/>
    <w:rsid w:val="00A132EF"/>
    <w:rsid w:val="00A14EE3"/>
    <w:rsid w:val="00A178DE"/>
    <w:rsid w:val="00A31411"/>
    <w:rsid w:val="00A31508"/>
    <w:rsid w:val="00A33058"/>
    <w:rsid w:val="00A3648D"/>
    <w:rsid w:val="00A37703"/>
    <w:rsid w:val="00A41C83"/>
    <w:rsid w:val="00A41DF7"/>
    <w:rsid w:val="00A44A71"/>
    <w:rsid w:val="00A46510"/>
    <w:rsid w:val="00A502B6"/>
    <w:rsid w:val="00A527F5"/>
    <w:rsid w:val="00A54962"/>
    <w:rsid w:val="00A62311"/>
    <w:rsid w:val="00A6272B"/>
    <w:rsid w:val="00A70A9E"/>
    <w:rsid w:val="00A722BE"/>
    <w:rsid w:val="00A72B54"/>
    <w:rsid w:val="00A733C2"/>
    <w:rsid w:val="00A7563F"/>
    <w:rsid w:val="00A80DBC"/>
    <w:rsid w:val="00A812BE"/>
    <w:rsid w:val="00A816E6"/>
    <w:rsid w:val="00A82CEB"/>
    <w:rsid w:val="00A839D0"/>
    <w:rsid w:val="00A84409"/>
    <w:rsid w:val="00A90502"/>
    <w:rsid w:val="00A908CD"/>
    <w:rsid w:val="00A938B6"/>
    <w:rsid w:val="00AA23D7"/>
    <w:rsid w:val="00AA2ED2"/>
    <w:rsid w:val="00AA4251"/>
    <w:rsid w:val="00AB09D7"/>
    <w:rsid w:val="00AB1551"/>
    <w:rsid w:val="00AB237D"/>
    <w:rsid w:val="00AB47CB"/>
    <w:rsid w:val="00AB57EB"/>
    <w:rsid w:val="00AC15E8"/>
    <w:rsid w:val="00AC3370"/>
    <w:rsid w:val="00AC6876"/>
    <w:rsid w:val="00AD5413"/>
    <w:rsid w:val="00AD5E56"/>
    <w:rsid w:val="00AE4942"/>
    <w:rsid w:val="00AE5E2C"/>
    <w:rsid w:val="00AE77E1"/>
    <w:rsid w:val="00AF7B1C"/>
    <w:rsid w:val="00B009B9"/>
    <w:rsid w:val="00B03622"/>
    <w:rsid w:val="00B10DDE"/>
    <w:rsid w:val="00B118B4"/>
    <w:rsid w:val="00B1530E"/>
    <w:rsid w:val="00B20EC9"/>
    <w:rsid w:val="00B26C4C"/>
    <w:rsid w:val="00B272BD"/>
    <w:rsid w:val="00B275BF"/>
    <w:rsid w:val="00B3251E"/>
    <w:rsid w:val="00B34940"/>
    <w:rsid w:val="00B34F6C"/>
    <w:rsid w:val="00B373FD"/>
    <w:rsid w:val="00B37D61"/>
    <w:rsid w:val="00B40A02"/>
    <w:rsid w:val="00B504BB"/>
    <w:rsid w:val="00B50890"/>
    <w:rsid w:val="00B5652C"/>
    <w:rsid w:val="00B62D15"/>
    <w:rsid w:val="00B644C3"/>
    <w:rsid w:val="00B65FB9"/>
    <w:rsid w:val="00B8103C"/>
    <w:rsid w:val="00B83E0D"/>
    <w:rsid w:val="00B910E1"/>
    <w:rsid w:val="00B91F19"/>
    <w:rsid w:val="00B9345E"/>
    <w:rsid w:val="00BA0196"/>
    <w:rsid w:val="00BA0C37"/>
    <w:rsid w:val="00BA375D"/>
    <w:rsid w:val="00BB5C86"/>
    <w:rsid w:val="00BC045C"/>
    <w:rsid w:val="00BD23B1"/>
    <w:rsid w:val="00BD3D63"/>
    <w:rsid w:val="00BE2AB5"/>
    <w:rsid w:val="00BF2426"/>
    <w:rsid w:val="00BF6156"/>
    <w:rsid w:val="00BF6B89"/>
    <w:rsid w:val="00C052EC"/>
    <w:rsid w:val="00C132AA"/>
    <w:rsid w:val="00C13A44"/>
    <w:rsid w:val="00C1450D"/>
    <w:rsid w:val="00C15B74"/>
    <w:rsid w:val="00C2015C"/>
    <w:rsid w:val="00C24F25"/>
    <w:rsid w:val="00C268AB"/>
    <w:rsid w:val="00C3017F"/>
    <w:rsid w:val="00C34016"/>
    <w:rsid w:val="00C34DF6"/>
    <w:rsid w:val="00C503A3"/>
    <w:rsid w:val="00C52559"/>
    <w:rsid w:val="00C56D42"/>
    <w:rsid w:val="00C574AF"/>
    <w:rsid w:val="00C71709"/>
    <w:rsid w:val="00C84D56"/>
    <w:rsid w:val="00C9457E"/>
    <w:rsid w:val="00C956B1"/>
    <w:rsid w:val="00CB0567"/>
    <w:rsid w:val="00CB3541"/>
    <w:rsid w:val="00CB423F"/>
    <w:rsid w:val="00CB7367"/>
    <w:rsid w:val="00CD0CDF"/>
    <w:rsid w:val="00CD2718"/>
    <w:rsid w:val="00CD7387"/>
    <w:rsid w:val="00CE0298"/>
    <w:rsid w:val="00CE3A22"/>
    <w:rsid w:val="00CE7556"/>
    <w:rsid w:val="00CF1531"/>
    <w:rsid w:val="00CF191D"/>
    <w:rsid w:val="00CF4CC3"/>
    <w:rsid w:val="00CF5D2D"/>
    <w:rsid w:val="00CF61E8"/>
    <w:rsid w:val="00D05121"/>
    <w:rsid w:val="00D05760"/>
    <w:rsid w:val="00D12D7B"/>
    <w:rsid w:val="00D13994"/>
    <w:rsid w:val="00D14DD8"/>
    <w:rsid w:val="00D2035E"/>
    <w:rsid w:val="00D221AA"/>
    <w:rsid w:val="00D23C91"/>
    <w:rsid w:val="00D274BD"/>
    <w:rsid w:val="00D36A66"/>
    <w:rsid w:val="00D42757"/>
    <w:rsid w:val="00D46759"/>
    <w:rsid w:val="00D46BAF"/>
    <w:rsid w:val="00D51BA6"/>
    <w:rsid w:val="00D51F24"/>
    <w:rsid w:val="00D5550E"/>
    <w:rsid w:val="00D56F92"/>
    <w:rsid w:val="00D616A5"/>
    <w:rsid w:val="00D61941"/>
    <w:rsid w:val="00D65D4A"/>
    <w:rsid w:val="00D71102"/>
    <w:rsid w:val="00D80F93"/>
    <w:rsid w:val="00D82E96"/>
    <w:rsid w:val="00DA14F2"/>
    <w:rsid w:val="00DA624C"/>
    <w:rsid w:val="00DB1A70"/>
    <w:rsid w:val="00DC0269"/>
    <w:rsid w:val="00DD32CF"/>
    <w:rsid w:val="00DD6970"/>
    <w:rsid w:val="00DE0FD1"/>
    <w:rsid w:val="00E034A6"/>
    <w:rsid w:val="00E03F9F"/>
    <w:rsid w:val="00E140B7"/>
    <w:rsid w:val="00E164AE"/>
    <w:rsid w:val="00E25569"/>
    <w:rsid w:val="00E266DF"/>
    <w:rsid w:val="00E278D4"/>
    <w:rsid w:val="00E3100D"/>
    <w:rsid w:val="00E373DE"/>
    <w:rsid w:val="00E430DF"/>
    <w:rsid w:val="00E44670"/>
    <w:rsid w:val="00E46984"/>
    <w:rsid w:val="00E47E3B"/>
    <w:rsid w:val="00E540EC"/>
    <w:rsid w:val="00E62300"/>
    <w:rsid w:val="00E67290"/>
    <w:rsid w:val="00E70CC3"/>
    <w:rsid w:val="00E70D15"/>
    <w:rsid w:val="00E7627E"/>
    <w:rsid w:val="00E82A07"/>
    <w:rsid w:val="00E83975"/>
    <w:rsid w:val="00E85C2B"/>
    <w:rsid w:val="00E85D41"/>
    <w:rsid w:val="00E9019C"/>
    <w:rsid w:val="00E93A6C"/>
    <w:rsid w:val="00EA051E"/>
    <w:rsid w:val="00EA11C8"/>
    <w:rsid w:val="00EA54D0"/>
    <w:rsid w:val="00EB0B90"/>
    <w:rsid w:val="00EB19BE"/>
    <w:rsid w:val="00EB1D25"/>
    <w:rsid w:val="00EB1F55"/>
    <w:rsid w:val="00EB2779"/>
    <w:rsid w:val="00EB364C"/>
    <w:rsid w:val="00EB4719"/>
    <w:rsid w:val="00EB4948"/>
    <w:rsid w:val="00EC7C7B"/>
    <w:rsid w:val="00ED1CD2"/>
    <w:rsid w:val="00ED5BDB"/>
    <w:rsid w:val="00ED5FCF"/>
    <w:rsid w:val="00EE0935"/>
    <w:rsid w:val="00EE0A11"/>
    <w:rsid w:val="00EF50D3"/>
    <w:rsid w:val="00F13DFF"/>
    <w:rsid w:val="00F1402A"/>
    <w:rsid w:val="00F1758F"/>
    <w:rsid w:val="00F22036"/>
    <w:rsid w:val="00F25908"/>
    <w:rsid w:val="00F271E9"/>
    <w:rsid w:val="00F34D5F"/>
    <w:rsid w:val="00F3543F"/>
    <w:rsid w:val="00F43A5A"/>
    <w:rsid w:val="00F43E46"/>
    <w:rsid w:val="00F47CAE"/>
    <w:rsid w:val="00F51223"/>
    <w:rsid w:val="00F52BE8"/>
    <w:rsid w:val="00F530D8"/>
    <w:rsid w:val="00F62862"/>
    <w:rsid w:val="00F63709"/>
    <w:rsid w:val="00F712CC"/>
    <w:rsid w:val="00F9024B"/>
    <w:rsid w:val="00F957B8"/>
    <w:rsid w:val="00F977AC"/>
    <w:rsid w:val="00FA456D"/>
    <w:rsid w:val="00FA5CCD"/>
    <w:rsid w:val="00FC1A7F"/>
    <w:rsid w:val="00FC35F0"/>
    <w:rsid w:val="00FD03E5"/>
    <w:rsid w:val="00FD3DD7"/>
    <w:rsid w:val="00FD5F7A"/>
    <w:rsid w:val="00FE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7BB529"/>
  <w15:docId w15:val="{0164EC45-540B-46DE-8CB3-27C119373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rsid w:val="00241765"/>
    <w:pPr>
      <w:jc w:val="both"/>
    </w:pPr>
    <w:rPr>
      <w:sz w:val="24"/>
      <w:lang w:eastAsia="zh-TW"/>
    </w:rPr>
  </w:style>
  <w:style w:type="paragraph" w:styleId="Heading1">
    <w:name w:val="heading 1"/>
    <w:basedOn w:val="Normal"/>
    <w:next w:val="Normal"/>
    <w:rsid w:val="00C56D42"/>
    <w:pPr>
      <w:keepNext/>
      <w:numPr>
        <w:numId w:val="35"/>
      </w:numPr>
      <w:spacing w:after="120" w:line="480" w:lineRule="auto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rsid w:val="00C56D42"/>
    <w:pPr>
      <w:numPr>
        <w:ilvl w:val="1"/>
      </w:num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rsid w:val="00C56D42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rsid w:val="00C56D42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rsid w:val="00C56D42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rsid w:val="00C56D42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rsid w:val="00C56D42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C56D4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C56D4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semiHidden/>
    <w:rsid w:val="000D496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rsid w:val="008C634D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styleId="Footer">
    <w:name w:val="footer"/>
    <w:basedOn w:val="Normal"/>
    <w:semiHidden/>
    <w:rsid w:val="00B3251E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customStyle="1" w:styleId="BodyTextIndented">
    <w:name w:val="Body Text Indented"/>
    <w:basedOn w:val="Normal"/>
    <w:link w:val="BodyTextIndentedCharChar"/>
    <w:qFormat/>
    <w:rsid w:val="00BF6156"/>
    <w:pPr>
      <w:spacing w:before="120" w:line="360" w:lineRule="auto"/>
      <w:ind w:firstLine="720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F6156"/>
    <w:rPr>
      <w:rFonts w:eastAsia="SimSun"/>
      <w:sz w:val="24"/>
      <w:szCs w:val="24"/>
      <w:lang w:eastAsia="zh-CN"/>
    </w:rPr>
  </w:style>
  <w:style w:type="character" w:customStyle="1" w:styleId="StyleBold">
    <w:name w:val="Style Bold"/>
    <w:basedOn w:val="DefaultParagraphFont"/>
    <w:semiHidden/>
    <w:rsid w:val="000D496A"/>
    <w:rPr>
      <w:b/>
      <w:bCs/>
      <w:caps/>
    </w:rPr>
  </w:style>
  <w:style w:type="paragraph" w:customStyle="1" w:styleId="NumberedParagraph">
    <w:name w:val="Numbered Paragraph"/>
    <w:basedOn w:val="BodyTextIndented"/>
    <w:qFormat/>
    <w:rsid w:val="00F712CC"/>
    <w:pPr>
      <w:numPr>
        <w:numId w:val="11"/>
      </w:numPr>
    </w:pPr>
  </w:style>
  <w:style w:type="paragraph" w:customStyle="1" w:styleId="OrderHeading1">
    <w:name w:val="Order Heading 1"/>
    <w:qFormat/>
    <w:rsid w:val="005B3A93"/>
    <w:pPr>
      <w:keepNext/>
      <w:keepLines/>
      <w:numPr>
        <w:numId w:val="24"/>
      </w:numPr>
      <w:spacing w:before="480" w:after="120"/>
      <w:jc w:val="center"/>
      <w:outlineLvl w:val="0"/>
    </w:pPr>
    <w:rPr>
      <w:b/>
      <w:sz w:val="24"/>
      <w:lang w:eastAsia="zh-TW"/>
    </w:rPr>
  </w:style>
  <w:style w:type="paragraph" w:customStyle="1" w:styleId="OrderHeading2">
    <w:name w:val="Order Heading 2"/>
    <w:basedOn w:val="OrderHeading1"/>
    <w:qFormat/>
    <w:rsid w:val="005B3A93"/>
    <w:pPr>
      <w:numPr>
        <w:ilvl w:val="1"/>
        <w:numId w:val="15"/>
      </w:numPr>
      <w:tabs>
        <w:tab w:val="clear" w:pos="0"/>
      </w:tabs>
      <w:spacing w:before="360"/>
      <w:outlineLvl w:val="1"/>
    </w:pPr>
  </w:style>
  <w:style w:type="paragraph" w:customStyle="1" w:styleId="OrderHeading3">
    <w:name w:val="Order Heading 3"/>
    <w:basedOn w:val="OrderHeading1"/>
    <w:qFormat/>
    <w:rsid w:val="00AB09D7"/>
    <w:pPr>
      <w:numPr>
        <w:ilvl w:val="2"/>
      </w:numPr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AB09D7"/>
    <w:pPr>
      <w:numPr>
        <w:ilvl w:val="3"/>
      </w:numPr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AB09D7"/>
    <w:pPr>
      <w:numPr>
        <w:ilvl w:val="4"/>
      </w:numPr>
      <w:spacing w:before="240" w:after="60"/>
      <w:jc w:val="left"/>
      <w:outlineLvl w:val="4"/>
    </w:pPr>
    <w:rPr>
      <w:bCs/>
    </w:rPr>
  </w:style>
  <w:style w:type="numbering" w:styleId="111111">
    <w:name w:val="Outline List 2"/>
    <w:basedOn w:val="NoList"/>
    <w:semiHidden/>
    <w:rsid w:val="00955E16"/>
    <w:pPr>
      <w:numPr>
        <w:numId w:val="36"/>
      </w:numPr>
    </w:pPr>
  </w:style>
  <w:style w:type="numbering" w:styleId="1ai">
    <w:name w:val="Outline List 1"/>
    <w:basedOn w:val="NoList"/>
    <w:semiHidden/>
    <w:rsid w:val="00955E16"/>
    <w:pPr>
      <w:numPr>
        <w:numId w:val="37"/>
      </w:numPr>
    </w:pPr>
  </w:style>
  <w:style w:type="numbering" w:styleId="ArticleSection">
    <w:name w:val="Outline List 3"/>
    <w:basedOn w:val="NoList"/>
    <w:semiHidden/>
    <w:rsid w:val="00955E16"/>
    <w:pPr>
      <w:numPr>
        <w:numId w:val="38"/>
      </w:numPr>
    </w:pPr>
  </w:style>
  <w:style w:type="paragraph" w:styleId="BlockText">
    <w:name w:val="Block Text"/>
    <w:basedOn w:val="Normal"/>
    <w:semiHidden/>
    <w:rsid w:val="00955E16"/>
    <w:pPr>
      <w:spacing w:after="120"/>
      <w:ind w:left="1440" w:right="1440"/>
    </w:pPr>
  </w:style>
  <w:style w:type="paragraph" w:styleId="BodyTextFirstIndent">
    <w:name w:val="Body Text First Indent"/>
    <w:basedOn w:val="Normal"/>
    <w:semiHidden/>
    <w:rsid w:val="00483C03"/>
    <w:pPr>
      <w:spacing w:after="120"/>
      <w:ind w:firstLine="210"/>
    </w:pPr>
  </w:style>
  <w:style w:type="paragraph" w:styleId="BodyTextIndent">
    <w:name w:val="Body Text Indent"/>
    <w:basedOn w:val="Normal"/>
    <w:semiHidden/>
    <w:rsid w:val="00955E16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955E16"/>
    <w:pPr>
      <w:ind w:firstLine="210"/>
    </w:pPr>
  </w:style>
  <w:style w:type="paragraph" w:styleId="BodyTextIndent2">
    <w:name w:val="Body Text Indent 2"/>
    <w:basedOn w:val="Normal"/>
    <w:semiHidden/>
    <w:rsid w:val="00955E16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955E16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955E16"/>
    <w:pPr>
      <w:ind w:left="4320"/>
    </w:pPr>
  </w:style>
  <w:style w:type="paragraph" w:styleId="Date">
    <w:name w:val="Date"/>
    <w:basedOn w:val="Normal"/>
    <w:next w:val="Normal"/>
    <w:semiHidden/>
    <w:rsid w:val="00955E16"/>
  </w:style>
  <w:style w:type="paragraph" w:styleId="E-mailSignature">
    <w:name w:val="E-mail Signature"/>
    <w:basedOn w:val="Normal"/>
    <w:semiHidden/>
    <w:rsid w:val="00955E16"/>
  </w:style>
  <w:style w:type="character" w:styleId="Emphasis">
    <w:name w:val="Emphasis"/>
    <w:basedOn w:val="DefaultParagraphFont"/>
    <w:rsid w:val="00955E16"/>
    <w:rPr>
      <w:i/>
      <w:iCs/>
    </w:rPr>
  </w:style>
  <w:style w:type="paragraph" w:styleId="EnvelopeAddress">
    <w:name w:val="envelope address"/>
    <w:basedOn w:val="Normal"/>
    <w:semiHidden/>
    <w:rsid w:val="00955E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semiHidden/>
    <w:rsid w:val="00955E16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semiHidden/>
    <w:rsid w:val="00955E16"/>
    <w:rPr>
      <w:color w:val="606420"/>
      <w:u w:val="single"/>
    </w:rPr>
  </w:style>
  <w:style w:type="character" w:styleId="HTMLAcronym">
    <w:name w:val="HTML Acronym"/>
    <w:basedOn w:val="DefaultParagraphFont"/>
    <w:semiHidden/>
    <w:rsid w:val="00955E16"/>
  </w:style>
  <w:style w:type="paragraph" w:styleId="HTMLAddress">
    <w:name w:val="HTML Address"/>
    <w:basedOn w:val="Normal"/>
    <w:semiHidden/>
    <w:rsid w:val="00955E16"/>
    <w:rPr>
      <w:i/>
      <w:iCs/>
    </w:rPr>
  </w:style>
  <w:style w:type="character" w:styleId="HTMLCite">
    <w:name w:val="HTML Cite"/>
    <w:basedOn w:val="DefaultParagraphFont"/>
    <w:semiHidden/>
    <w:rsid w:val="00955E16"/>
    <w:rPr>
      <w:i/>
      <w:iCs/>
    </w:rPr>
  </w:style>
  <w:style w:type="character" w:styleId="HTMLCode">
    <w:name w:val="HTML Code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955E16"/>
    <w:rPr>
      <w:i/>
      <w:iCs/>
    </w:rPr>
  </w:style>
  <w:style w:type="character" w:styleId="HTMLKeyboard">
    <w:name w:val="HTML Keyboard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955E16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semiHidden/>
    <w:rsid w:val="00955E16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955E16"/>
    <w:rPr>
      <w:i/>
      <w:iCs/>
    </w:rPr>
  </w:style>
  <w:style w:type="character" w:styleId="Hyperlink">
    <w:name w:val="Hyperlink"/>
    <w:basedOn w:val="DefaultParagraphFont"/>
    <w:semiHidden/>
    <w:rsid w:val="00955E16"/>
    <w:rPr>
      <w:color w:val="0000FF"/>
      <w:u w:val="single"/>
    </w:rPr>
  </w:style>
  <w:style w:type="character" w:styleId="LineNumber">
    <w:name w:val="line number"/>
    <w:basedOn w:val="DefaultParagraphFont"/>
    <w:semiHidden/>
    <w:rsid w:val="00955E16"/>
  </w:style>
  <w:style w:type="paragraph" w:styleId="List">
    <w:name w:val="List"/>
    <w:basedOn w:val="Normal"/>
    <w:semiHidden/>
    <w:rsid w:val="00955E16"/>
    <w:pPr>
      <w:ind w:left="360" w:hanging="360"/>
    </w:pPr>
  </w:style>
  <w:style w:type="paragraph" w:styleId="List2">
    <w:name w:val="List 2"/>
    <w:basedOn w:val="Normal"/>
    <w:semiHidden/>
    <w:rsid w:val="00955E16"/>
    <w:pPr>
      <w:ind w:left="720" w:hanging="360"/>
    </w:pPr>
  </w:style>
  <w:style w:type="paragraph" w:styleId="List3">
    <w:name w:val="List 3"/>
    <w:basedOn w:val="Normal"/>
    <w:semiHidden/>
    <w:rsid w:val="00955E16"/>
    <w:pPr>
      <w:ind w:left="1080" w:hanging="360"/>
    </w:pPr>
  </w:style>
  <w:style w:type="paragraph" w:styleId="List4">
    <w:name w:val="List 4"/>
    <w:basedOn w:val="Normal"/>
    <w:semiHidden/>
    <w:rsid w:val="00955E16"/>
    <w:pPr>
      <w:ind w:left="1440" w:hanging="360"/>
    </w:pPr>
  </w:style>
  <w:style w:type="paragraph" w:styleId="List5">
    <w:name w:val="List 5"/>
    <w:basedOn w:val="Normal"/>
    <w:semiHidden/>
    <w:rsid w:val="00955E16"/>
    <w:pPr>
      <w:ind w:left="1800" w:hanging="360"/>
    </w:pPr>
  </w:style>
  <w:style w:type="paragraph" w:styleId="ListBullet">
    <w:name w:val="List Bullet"/>
    <w:basedOn w:val="Normal"/>
    <w:semiHidden/>
    <w:rsid w:val="00955E16"/>
    <w:pPr>
      <w:numPr>
        <w:numId w:val="1"/>
      </w:numPr>
    </w:pPr>
  </w:style>
  <w:style w:type="paragraph" w:styleId="ListBullet2">
    <w:name w:val="List Bullet 2"/>
    <w:basedOn w:val="Normal"/>
    <w:semiHidden/>
    <w:rsid w:val="00955E16"/>
    <w:pPr>
      <w:numPr>
        <w:numId w:val="2"/>
      </w:numPr>
    </w:pPr>
  </w:style>
  <w:style w:type="paragraph" w:styleId="ListBullet3">
    <w:name w:val="List Bullet 3"/>
    <w:basedOn w:val="Normal"/>
    <w:semiHidden/>
    <w:rsid w:val="00955E16"/>
    <w:pPr>
      <w:numPr>
        <w:numId w:val="3"/>
      </w:numPr>
    </w:pPr>
  </w:style>
  <w:style w:type="paragraph" w:styleId="ListBullet4">
    <w:name w:val="List Bullet 4"/>
    <w:basedOn w:val="Normal"/>
    <w:semiHidden/>
    <w:rsid w:val="00955E16"/>
    <w:pPr>
      <w:numPr>
        <w:numId w:val="4"/>
      </w:numPr>
    </w:pPr>
  </w:style>
  <w:style w:type="paragraph" w:styleId="ListBullet5">
    <w:name w:val="List Bullet 5"/>
    <w:basedOn w:val="Normal"/>
    <w:semiHidden/>
    <w:rsid w:val="00955E16"/>
    <w:pPr>
      <w:numPr>
        <w:numId w:val="5"/>
      </w:numPr>
    </w:pPr>
  </w:style>
  <w:style w:type="paragraph" w:styleId="ListContinue">
    <w:name w:val="List Continue"/>
    <w:basedOn w:val="Normal"/>
    <w:semiHidden/>
    <w:rsid w:val="00955E16"/>
    <w:pPr>
      <w:spacing w:after="120"/>
      <w:ind w:left="360"/>
    </w:pPr>
  </w:style>
  <w:style w:type="paragraph" w:styleId="ListContinue2">
    <w:name w:val="List Continue 2"/>
    <w:basedOn w:val="Normal"/>
    <w:semiHidden/>
    <w:rsid w:val="00955E16"/>
    <w:pPr>
      <w:spacing w:after="120"/>
      <w:ind w:left="720"/>
    </w:pPr>
  </w:style>
  <w:style w:type="paragraph" w:styleId="ListContinue3">
    <w:name w:val="List Continue 3"/>
    <w:basedOn w:val="Normal"/>
    <w:semiHidden/>
    <w:rsid w:val="00955E16"/>
    <w:pPr>
      <w:spacing w:after="120"/>
      <w:ind w:left="1080"/>
    </w:pPr>
  </w:style>
  <w:style w:type="paragraph" w:styleId="ListContinue4">
    <w:name w:val="List Continue 4"/>
    <w:basedOn w:val="Normal"/>
    <w:semiHidden/>
    <w:rsid w:val="00955E16"/>
    <w:pPr>
      <w:spacing w:after="120"/>
      <w:ind w:left="1440"/>
    </w:pPr>
  </w:style>
  <w:style w:type="paragraph" w:styleId="ListContinue5">
    <w:name w:val="List Continue 5"/>
    <w:basedOn w:val="Normal"/>
    <w:semiHidden/>
    <w:rsid w:val="00955E16"/>
    <w:pPr>
      <w:spacing w:after="120"/>
      <w:ind w:left="1800"/>
    </w:pPr>
  </w:style>
  <w:style w:type="paragraph" w:styleId="ListNumber">
    <w:name w:val="List Number"/>
    <w:basedOn w:val="Normal"/>
    <w:semiHidden/>
    <w:rsid w:val="00955E16"/>
    <w:pPr>
      <w:numPr>
        <w:numId w:val="6"/>
      </w:numPr>
    </w:pPr>
  </w:style>
  <w:style w:type="paragraph" w:styleId="ListNumber2">
    <w:name w:val="List Number 2"/>
    <w:basedOn w:val="Normal"/>
    <w:semiHidden/>
    <w:rsid w:val="00955E16"/>
    <w:pPr>
      <w:numPr>
        <w:numId w:val="7"/>
      </w:numPr>
    </w:pPr>
  </w:style>
  <w:style w:type="paragraph" w:styleId="ListNumber3">
    <w:name w:val="List Number 3"/>
    <w:basedOn w:val="Normal"/>
    <w:semiHidden/>
    <w:rsid w:val="00955E16"/>
    <w:pPr>
      <w:numPr>
        <w:numId w:val="8"/>
      </w:numPr>
    </w:pPr>
  </w:style>
  <w:style w:type="paragraph" w:styleId="ListNumber4">
    <w:name w:val="List Number 4"/>
    <w:basedOn w:val="Normal"/>
    <w:semiHidden/>
    <w:rsid w:val="00955E16"/>
    <w:pPr>
      <w:numPr>
        <w:numId w:val="9"/>
      </w:numPr>
    </w:pPr>
  </w:style>
  <w:style w:type="paragraph" w:styleId="ListNumber5">
    <w:name w:val="List Number 5"/>
    <w:basedOn w:val="Normal"/>
    <w:semiHidden/>
    <w:rsid w:val="00955E16"/>
    <w:pPr>
      <w:numPr>
        <w:numId w:val="10"/>
      </w:numPr>
    </w:pPr>
  </w:style>
  <w:style w:type="paragraph" w:styleId="MessageHeader">
    <w:name w:val="Message Header"/>
    <w:basedOn w:val="Normal"/>
    <w:semiHidden/>
    <w:rsid w:val="00955E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semiHidden/>
    <w:rsid w:val="00955E16"/>
    <w:rPr>
      <w:szCs w:val="24"/>
    </w:rPr>
  </w:style>
  <w:style w:type="paragraph" w:styleId="NormalIndent">
    <w:name w:val="Normal Indent"/>
    <w:basedOn w:val="Normal"/>
    <w:semiHidden/>
    <w:rsid w:val="00955E16"/>
    <w:pPr>
      <w:ind w:left="720"/>
    </w:pPr>
  </w:style>
  <w:style w:type="paragraph" w:styleId="NoteHeading">
    <w:name w:val="Note Heading"/>
    <w:basedOn w:val="Normal"/>
    <w:next w:val="Normal"/>
    <w:semiHidden/>
    <w:rsid w:val="00955E16"/>
  </w:style>
  <w:style w:type="character" w:styleId="PageNumber">
    <w:name w:val="page number"/>
    <w:basedOn w:val="DefaultParagraphFont"/>
    <w:rsid w:val="00955E16"/>
  </w:style>
  <w:style w:type="paragraph" w:styleId="PlainText">
    <w:name w:val="Plain Text"/>
    <w:basedOn w:val="Normal"/>
    <w:semiHidden/>
    <w:rsid w:val="00955E16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  <w:rsid w:val="00955E16"/>
  </w:style>
  <w:style w:type="paragraph" w:styleId="Signature">
    <w:name w:val="Signature"/>
    <w:basedOn w:val="Normal"/>
    <w:semiHidden/>
    <w:rsid w:val="00955E16"/>
    <w:pPr>
      <w:ind w:left="4320"/>
    </w:pPr>
  </w:style>
  <w:style w:type="character" w:styleId="Strong">
    <w:name w:val="Strong"/>
    <w:basedOn w:val="DefaultParagraphFont"/>
    <w:rsid w:val="00955E16"/>
    <w:rPr>
      <w:b/>
      <w:bCs/>
    </w:rPr>
  </w:style>
  <w:style w:type="paragraph" w:styleId="Subtitle">
    <w:name w:val="Subtitle"/>
    <w:basedOn w:val="Normal"/>
    <w:rsid w:val="00955E16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Table3Deffects1">
    <w:name w:val="Table 3D effects 1"/>
    <w:basedOn w:val="TableNormal"/>
    <w:semiHidden/>
    <w:rsid w:val="00955E16"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955E1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955E16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955E16"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955E16"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955E16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955E16"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955E16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955E16"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955E16"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955E16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955E16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955E16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955E16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955E16"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955E16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955E16"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955E16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955E16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955E16"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955E16"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955E1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955E16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955E16"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955E16"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rsid w:val="00955E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FootnoteReference">
    <w:name w:val="footnote reference"/>
    <w:basedOn w:val="DefaultParagraphFont"/>
    <w:rsid w:val="00B3251E"/>
    <w:rPr>
      <w:vertAlign w:val="superscript"/>
    </w:rPr>
  </w:style>
  <w:style w:type="paragraph" w:styleId="FootnoteText">
    <w:name w:val="footnote text"/>
    <w:basedOn w:val="Normal"/>
    <w:link w:val="FootnoteTextChar"/>
    <w:qFormat/>
    <w:rsid w:val="00CD0CDF"/>
    <w:pPr>
      <w:spacing w:before="120"/>
      <w:ind w:firstLine="720"/>
    </w:pPr>
    <w:rPr>
      <w:sz w:val="20"/>
    </w:rPr>
  </w:style>
  <w:style w:type="paragraph" w:customStyle="1" w:styleId="BlockQuote">
    <w:name w:val="Block Quote"/>
    <w:basedOn w:val="BodyTextIndented"/>
    <w:qFormat/>
    <w:rsid w:val="00566C31"/>
    <w:pPr>
      <w:spacing w:after="240" w:line="240" w:lineRule="auto"/>
      <w:ind w:left="720" w:right="720" w:firstLine="0"/>
    </w:pPr>
  </w:style>
  <w:style w:type="paragraph" w:customStyle="1" w:styleId="BodyTextUnindented">
    <w:name w:val="Body Text Unindented"/>
    <w:basedOn w:val="BodyTextIndented"/>
    <w:qFormat/>
    <w:rsid w:val="001A717E"/>
    <w:pPr>
      <w:ind w:firstLine="0"/>
    </w:pPr>
  </w:style>
  <w:style w:type="paragraph" w:customStyle="1" w:styleId="FindingHeading">
    <w:name w:val="Finding Heading"/>
    <w:basedOn w:val="BodyTextUnindented"/>
    <w:link w:val="FindingHeadingChar"/>
    <w:qFormat/>
    <w:rsid w:val="00B275BF"/>
    <w:pPr>
      <w:keepNext/>
      <w:keepLines/>
      <w:spacing w:before="240" w:after="60" w:line="240" w:lineRule="auto"/>
    </w:pPr>
    <w:rPr>
      <w:b/>
      <w:i/>
      <w:u w:val="single"/>
    </w:rPr>
  </w:style>
  <w:style w:type="character" w:customStyle="1" w:styleId="FindingHeadingChar">
    <w:name w:val="Finding Heading Char"/>
    <w:basedOn w:val="DefaultParagraphFont"/>
    <w:link w:val="FindingHeading"/>
    <w:rsid w:val="00B275BF"/>
    <w:rPr>
      <w:rFonts w:eastAsia="SimSun"/>
      <w:b/>
      <w:i/>
      <w:sz w:val="24"/>
      <w:szCs w:val="24"/>
      <w:u w:val="single"/>
      <w:lang w:eastAsia="zh-CN"/>
    </w:rPr>
  </w:style>
  <w:style w:type="paragraph" w:customStyle="1" w:styleId="DocketNumber">
    <w:name w:val="Docket Number"/>
    <w:basedOn w:val="Title"/>
    <w:link w:val="DocketNumberChar"/>
    <w:qFormat/>
    <w:rsid w:val="008F42BB"/>
    <w:pPr>
      <w:spacing w:before="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paragraph" w:customStyle="1" w:styleId="OrderTitle">
    <w:name w:val="Order Title"/>
    <w:basedOn w:val="Title"/>
    <w:link w:val="OrderTitleChar"/>
    <w:qFormat/>
    <w:rsid w:val="00241765"/>
    <w:pPr>
      <w:spacing w:before="48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241765"/>
    <w:rPr>
      <w:rFonts w:ascii="Arial" w:hAnsi="Arial" w:cs="Arial"/>
      <w:b/>
      <w:bCs/>
      <w:kern w:val="28"/>
      <w:sz w:val="32"/>
      <w:szCs w:val="32"/>
      <w:lang w:eastAsia="zh-TW"/>
    </w:rPr>
  </w:style>
  <w:style w:type="character" w:customStyle="1" w:styleId="DocketNumberChar">
    <w:name w:val="Docket Number Char"/>
    <w:basedOn w:val="TitleChar"/>
    <w:link w:val="DocketNumber"/>
    <w:rsid w:val="008F42BB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paragraph" w:customStyle="1" w:styleId="SignatureBlockDate">
    <w:name w:val="Signature Block Date"/>
    <w:basedOn w:val="BodyTextIndented"/>
    <w:link w:val="SignatureBlockDateChar"/>
    <w:qFormat/>
    <w:rsid w:val="009F4606"/>
    <w:pPr>
      <w:keepNext/>
      <w:keepLines/>
      <w:spacing w:before="480" w:after="480" w:line="240" w:lineRule="auto"/>
    </w:pPr>
    <w:rPr>
      <w:b/>
    </w:rPr>
  </w:style>
  <w:style w:type="character" w:customStyle="1" w:styleId="OrderTitleChar">
    <w:name w:val="Order Title Char"/>
    <w:basedOn w:val="TitleChar"/>
    <w:link w:val="OrderTitle"/>
    <w:rsid w:val="00241765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character" w:customStyle="1" w:styleId="SignatureBlockDateChar">
    <w:name w:val="Signature Block Date Char"/>
    <w:basedOn w:val="BodyTextIndentedCharChar"/>
    <w:link w:val="SignatureBlockDate"/>
    <w:rsid w:val="009F4606"/>
    <w:rPr>
      <w:rFonts w:eastAsia="SimSun"/>
      <w:b/>
      <w:sz w:val="24"/>
      <w:szCs w:val="24"/>
      <w:lang w:eastAsia="zh-CN"/>
    </w:rPr>
  </w:style>
  <w:style w:type="paragraph" w:customStyle="1" w:styleId="OrderStyle">
    <w:name w:val="Order Style"/>
    <w:basedOn w:val="Normal"/>
    <w:link w:val="OrderStyleChar"/>
    <w:qFormat/>
    <w:rsid w:val="008F33A9"/>
    <w:pPr>
      <w:jc w:val="left"/>
    </w:pPr>
    <w:rPr>
      <w:rFonts w:eastAsia="SimSun"/>
      <w:b/>
      <w:caps/>
    </w:rPr>
  </w:style>
  <w:style w:type="character" w:customStyle="1" w:styleId="OrderStyleChar">
    <w:name w:val="Order Style Char"/>
    <w:basedOn w:val="DefaultParagraphFont"/>
    <w:link w:val="OrderStyle"/>
    <w:rsid w:val="008F33A9"/>
    <w:rPr>
      <w:rFonts w:eastAsia="SimSun"/>
      <w:b/>
      <w:caps/>
      <w:sz w:val="24"/>
      <w:lang w:eastAsia="zh-TW"/>
    </w:rPr>
  </w:style>
  <w:style w:type="paragraph" w:customStyle="1" w:styleId="OrderHeader">
    <w:name w:val="Order Header"/>
    <w:basedOn w:val="Header"/>
    <w:link w:val="OrderHeaderChar"/>
    <w:qFormat/>
    <w:rsid w:val="007C18A7"/>
    <w:rPr>
      <w:b/>
    </w:rPr>
  </w:style>
  <w:style w:type="character" w:customStyle="1" w:styleId="HeaderChar">
    <w:name w:val="Header Char"/>
    <w:basedOn w:val="DefaultParagraphFont"/>
    <w:link w:val="Header"/>
    <w:semiHidden/>
    <w:rsid w:val="007C18A7"/>
    <w:rPr>
      <w:rFonts w:eastAsia="SimSun"/>
      <w:lang w:eastAsia="zh-CN"/>
    </w:rPr>
  </w:style>
  <w:style w:type="character" w:customStyle="1" w:styleId="OrderHeaderChar">
    <w:name w:val="Order Header Char"/>
    <w:basedOn w:val="HeaderChar"/>
    <w:link w:val="OrderHeader"/>
    <w:rsid w:val="007C18A7"/>
    <w:rPr>
      <w:rFonts w:eastAsia="SimSun"/>
      <w:lang w:eastAsia="zh-CN"/>
    </w:rPr>
  </w:style>
  <w:style w:type="paragraph" w:customStyle="1" w:styleId="FilePath">
    <w:name w:val="File Path"/>
    <w:basedOn w:val="Normal"/>
    <w:link w:val="FilePathChar"/>
    <w:qFormat/>
    <w:rsid w:val="00A502B6"/>
    <w:pPr>
      <w:spacing w:before="120"/>
    </w:pPr>
    <w:rPr>
      <w:sz w:val="16"/>
    </w:rPr>
  </w:style>
  <w:style w:type="character" w:customStyle="1" w:styleId="FilePathChar">
    <w:name w:val="File Path Char"/>
    <w:basedOn w:val="DefaultParagraphFont"/>
    <w:link w:val="FilePath"/>
    <w:rsid w:val="00A502B6"/>
    <w:rPr>
      <w:sz w:val="16"/>
      <w:lang w:eastAsia="zh-TW"/>
    </w:rPr>
  </w:style>
  <w:style w:type="paragraph" w:customStyle="1" w:styleId="NoFormatting">
    <w:name w:val="No Formatting"/>
    <w:basedOn w:val="Normal"/>
    <w:link w:val="NoFormattingChar"/>
    <w:qFormat/>
    <w:rsid w:val="00B272BD"/>
  </w:style>
  <w:style w:type="character" w:customStyle="1" w:styleId="NoFormattingChar">
    <w:name w:val="No Formatting Char"/>
    <w:basedOn w:val="DefaultParagraphFont"/>
    <w:link w:val="NoFormatting"/>
    <w:rsid w:val="00B272BD"/>
    <w:rPr>
      <w:sz w:val="24"/>
      <w:lang w:eastAsia="zh-TW"/>
    </w:rPr>
  </w:style>
  <w:style w:type="paragraph" w:styleId="BalloonText">
    <w:name w:val="Balloon Text"/>
    <w:basedOn w:val="Normal"/>
    <w:link w:val="BalloonTextChar"/>
    <w:rsid w:val="004D7D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D7D40"/>
    <w:rPr>
      <w:rFonts w:ascii="Tahoma" w:hAnsi="Tahoma" w:cs="Tahoma"/>
      <w:sz w:val="16"/>
      <w:szCs w:val="16"/>
      <w:lang w:eastAsia="zh-TW"/>
    </w:rPr>
  </w:style>
  <w:style w:type="character" w:customStyle="1" w:styleId="FootnoteTextChar">
    <w:name w:val="Footnote Text Char"/>
    <w:basedOn w:val="DefaultParagraphFont"/>
    <w:link w:val="FootnoteText"/>
    <w:rsid w:val="00465A1C"/>
    <w:rPr>
      <w:lang w:eastAsia="zh-TW"/>
    </w:rPr>
  </w:style>
  <w:style w:type="paragraph" w:styleId="BodyText">
    <w:name w:val="Body Text"/>
    <w:basedOn w:val="Normal"/>
    <w:link w:val="BodyTextChar"/>
    <w:unhideWhenUsed/>
    <w:rsid w:val="000D362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D3623"/>
    <w:rPr>
      <w:sz w:val="24"/>
      <w:lang w:eastAsia="zh-TW"/>
    </w:rPr>
  </w:style>
  <w:style w:type="character" w:styleId="CommentReference">
    <w:name w:val="annotation reference"/>
    <w:basedOn w:val="DefaultParagraphFont"/>
    <w:semiHidden/>
    <w:unhideWhenUsed/>
    <w:rsid w:val="00E70D1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70D1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70D15"/>
    <w:rPr>
      <w:lang w:eastAsia="zh-TW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70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0D15"/>
    <w:rPr>
      <w:b/>
      <w:bCs/>
      <w:lang w:eastAsia="zh-TW"/>
    </w:rPr>
  </w:style>
  <w:style w:type="character" w:customStyle="1" w:styleId="TitleoforderChar">
    <w:name w:val="Titleoforder Char"/>
    <w:basedOn w:val="DefaultParagraphFont"/>
    <w:link w:val="Titleoforder"/>
    <w:uiPriority w:val="3"/>
    <w:locked/>
    <w:rsid w:val="008C73EA"/>
    <w:rPr>
      <w:b/>
    </w:rPr>
  </w:style>
  <w:style w:type="paragraph" w:customStyle="1" w:styleId="Titleoforder">
    <w:name w:val="Titleoforder"/>
    <w:basedOn w:val="Normal"/>
    <w:link w:val="TitleoforderChar"/>
    <w:uiPriority w:val="3"/>
    <w:rsid w:val="008C73EA"/>
    <w:pPr>
      <w:spacing w:before="480" w:after="360"/>
      <w:jc w:val="center"/>
    </w:pPr>
    <w:rPr>
      <w:b/>
      <w:sz w:val="20"/>
      <w:lang w:eastAsia="en-US"/>
    </w:rPr>
  </w:style>
  <w:style w:type="paragraph" w:customStyle="1" w:styleId="FOFNumbered">
    <w:name w:val="FOF Numbered"/>
    <w:basedOn w:val="Normal"/>
    <w:link w:val="FOFNumberedChar"/>
    <w:uiPriority w:val="2"/>
    <w:qFormat/>
    <w:rsid w:val="008C73EA"/>
    <w:pPr>
      <w:numPr>
        <w:numId w:val="43"/>
      </w:numPr>
      <w:spacing w:before="120" w:line="360" w:lineRule="auto"/>
    </w:pPr>
    <w:rPr>
      <w:snapToGrid w:val="0"/>
      <w:lang w:eastAsia="en-US"/>
    </w:rPr>
  </w:style>
  <w:style w:type="character" w:customStyle="1" w:styleId="FOFNumberedChar">
    <w:name w:val="FOF Numbered Char"/>
    <w:basedOn w:val="DefaultParagraphFont"/>
    <w:link w:val="FOFNumbered"/>
    <w:uiPriority w:val="2"/>
    <w:rsid w:val="008C73EA"/>
    <w:rPr>
      <w:snapToGrid w:val="0"/>
      <w:sz w:val="24"/>
    </w:rPr>
  </w:style>
  <w:style w:type="paragraph" w:customStyle="1" w:styleId="Signatures">
    <w:name w:val="Signatures"/>
    <w:basedOn w:val="Normal"/>
    <w:link w:val="SignaturesChar"/>
    <w:uiPriority w:val="4"/>
    <w:rsid w:val="00CE0298"/>
    <w:pPr>
      <w:keepLines/>
      <w:ind w:left="3744"/>
      <w:jc w:val="left"/>
    </w:pPr>
    <w:rPr>
      <w:rFonts w:eastAsiaTheme="minorHAnsi"/>
      <w:b/>
      <w:szCs w:val="24"/>
      <w:lang w:eastAsia="en-US"/>
    </w:rPr>
  </w:style>
  <w:style w:type="character" w:customStyle="1" w:styleId="SignaturesChar">
    <w:name w:val="Signatures Char"/>
    <w:basedOn w:val="DefaultParagraphFont"/>
    <w:link w:val="Signatures"/>
    <w:uiPriority w:val="4"/>
    <w:rsid w:val="00CE0298"/>
    <w:rPr>
      <w:rFonts w:eastAsiaTheme="minorHAns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ORD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2EF16-B8A5-430B-84ED-F5ED0D3EF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</Template>
  <TotalTime>6</TotalTime>
  <Pages>3</Pages>
  <Words>724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Andrew Kang</dc:creator>
  <cp:lastModifiedBy>Hicks, Ruby</cp:lastModifiedBy>
  <cp:revision>6</cp:revision>
  <cp:lastPrinted>2020-02-14T16:22:00Z</cp:lastPrinted>
  <dcterms:created xsi:type="dcterms:W3CDTF">2020-02-13T22:45:00Z</dcterms:created>
  <dcterms:modified xsi:type="dcterms:W3CDTF">2020-02-14T16:30:00Z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